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B6" w:rsidRDefault="002818B6" w:rsidP="00281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5F07" w:rsidRDefault="002818B6" w:rsidP="002B0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F27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  <w:r w:rsidR="00405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D18">
        <w:rPr>
          <w:rFonts w:ascii="Times New Roman" w:hAnsi="Times New Roman" w:cs="Times New Roman"/>
          <w:b/>
          <w:sz w:val="28"/>
          <w:szCs w:val="28"/>
        </w:rPr>
        <w:t>для квалификационных испытаний капитана судна</w:t>
      </w:r>
      <w:r w:rsidRPr="009955A1">
        <w:rPr>
          <w:rFonts w:ascii="Times New Roman" w:hAnsi="Times New Roman" w:cs="Times New Roman"/>
          <w:b/>
          <w:sz w:val="28"/>
          <w:szCs w:val="28"/>
        </w:rPr>
        <w:t>,</w:t>
      </w:r>
      <w:r w:rsidR="003B5D18">
        <w:rPr>
          <w:rFonts w:ascii="Times New Roman" w:hAnsi="Times New Roman" w:cs="Times New Roman"/>
          <w:b/>
          <w:sz w:val="28"/>
          <w:szCs w:val="28"/>
        </w:rPr>
        <w:t xml:space="preserve"> претендующего на право плавания без лоцмана в районах обязательной лоцманской проводки в морском порту Ростов-на-Дону</w:t>
      </w:r>
      <w:r w:rsidR="002B0D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F27">
        <w:rPr>
          <w:rFonts w:ascii="Times New Roman" w:hAnsi="Times New Roman" w:cs="Times New Roman"/>
          <w:b/>
          <w:sz w:val="28"/>
          <w:szCs w:val="28"/>
        </w:rPr>
        <w:t>в соответствии с приказом Минтранса России от 06.11.2020 г. № 46</w:t>
      </w:r>
      <w:r w:rsidR="003B5D18">
        <w:rPr>
          <w:rFonts w:ascii="Times New Roman" w:hAnsi="Times New Roman" w:cs="Times New Roman"/>
          <w:b/>
          <w:sz w:val="28"/>
          <w:szCs w:val="28"/>
        </w:rPr>
        <w:t>6</w:t>
      </w:r>
      <w:r w:rsidRPr="000E2F27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2B0D5A" w:rsidRPr="002B0D5A">
        <w:rPr>
          <w:rFonts w:ascii="Times New Roman" w:hAnsi="Times New Roman" w:cs="Times New Roman"/>
          <w:b/>
          <w:sz w:val="28"/>
          <w:szCs w:val="28"/>
        </w:rPr>
        <w:t>Порядк</w:t>
      </w:r>
      <w:r w:rsidR="002B0D5A">
        <w:rPr>
          <w:rFonts w:ascii="Times New Roman" w:hAnsi="Times New Roman" w:cs="Times New Roman"/>
          <w:b/>
          <w:sz w:val="28"/>
          <w:szCs w:val="28"/>
        </w:rPr>
        <w:t>а</w:t>
      </w:r>
      <w:r w:rsidR="002B0D5A" w:rsidRPr="002B0D5A">
        <w:rPr>
          <w:rFonts w:ascii="Times New Roman" w:hAnsi="Times New Roman" w:cs="Times New Roman"/>
          <w:b/>
          <w:sz w:val="28"/>
          <w:szCs w:val="28"/>
        </w:rPr>
        <w:t xml:space="preserve">  предоставления капитану судна права осуществлять плавание без лоцмана в районах обязательной лоцманской проводки судов</w:t>
      </w:r>
      <w:r w:rsidR="002B0D5A">
        <w:rPr>
          <w:rFonts w:ascii="Times New Roman" w:hAnsi="Times New Roman" w:cs="Times New Roman"/>
          <w:b/>
          <w:sz w:val="28"/>
          <w:szCs w:val="28"/>
        </w:rPr>
        <w:t>»</w:t>
      </w:r>
    </w:p>
    <w:p w:rsidR="00C65F07" w:rsidRDefault="00C65F07" w:rsidP="00A00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368" w:rsidRDefault="00F60368" w:rsidP="00A00F6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60368" w:rsidRDefault="00F60368" w:rsidP="00A00F6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правила плавания и стоянки судов в морских портах и на подходах к ним</w:t>
      </w:r>
      <w:r w:rsidR="00F640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7CC9" w:rsidRDefault="00CC7CC9" w:rsidP="00A00F6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CC9" w:rsidRDefault="007A7A25" w:rsidP="00A00F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содержат Общие правила?</w:t>
      </w:r>
    </w:p>
    <w:p w:rsidR="007A7A25" w:rsidRDefault="007A7A25" w:rsidP="00A00F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распространяются требования Общих правил?</w:t>
      </w:r>
    </w:p>
    <w:p w:rsidR="007A7A25" w:rsidRDefault="008F6A91" w:rsidP="00A00F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права должны соблюдаться при плавании и стоянки судов в акватории морского порта и на подходах к нему?</w:t>
      </w:r>
    </w:p>
    <w:p w:rsidR="00587E04" w:rsidRPr="00587E04" w:rsidRDefault="00587E04" w:rsidP="00587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7E04">
        <w:rPr>
          <w:rFonts w:ascii="Times New Roman" w:hAnsi="Times New Roman" w:cs="Times New Roman"/>
          <w:sz w:val="28"/>
          <w:szCs w:val="28"/>
        </w:rPr>
        <w:t>Где должны следовать суда в акватории морского порта и на подходах к нему?</w:t>
      </w:r>
    </w:p>
    <w:p w:rsidR="008F6A91" w:rsidRDefault="00E40E31" w:rsidP="00A00F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Взаимные обязанности судов при расхождении. Возможны ли иные правила расхождения судов? </w:t>
      </w:r>
    </w:p>
    <w:p w:rsidR="00B037FC" w:rsidRPr="00B037FC" w:rsidRDefault="00E40E31" w:rsidP="00B03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37FC">
        <w:rPr>
          <w:rFonts w:ascii="Times New Roman" w:hAnsi="Times New Roman" w:cs="Times New Roman"/>
          <w:sz w:val="28"/>
          <w:szCs w:val="28"/>
        </w:rPr>
        <w:t>В каких случаях применяется правило 18 МППСС-72 при расхождении</w:t>
      </w:r>
      <w:r w:rsidR="00B037FC" w:rsidRPr="00B037FC">
        <w:rPr>
          <w:rFonts w:ascii="Times New Roman" w:hAnsi="Times New Roman" w:cs="Times New Roman"/>
          <w:sz w:val="28"/>
          <w:szCs w:val="28"/>
        </w:rPr>
        <w:t xml:space="preserve"> судов в акватории морского порта и на подходах к нему?</w:t>
      </w:r>
    </w:p>
    <w:p w:rsidR="00E40E31" w:rsidRDefault="00761566" w:rsidP="00A00F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действия должен предпринять судно, обязанное уступить дорогу другому судну, при приближении</w:t>
      </w:r>
      <w:r w:rsidR="00176784">
        <w:rPr>
          <w:rFonts w:ascii="Times New Roman" w:hAnsi="Times New Roman" w:cs="Times New Roman"/>
          <w:sz w:val="28"/>
          <w:szCs w:val="28"/>
        </w:rPr>
        <w:t xml:space="preserve"> с противоположных направлений двух судов к узкому месту, повороту или месту перехода со створа на створ, если одновременное прохождение судами таких мест невозможно, или опасно?</w:t>
      </w:r>
    </w:p>
    <w:p w:rsidR="00EC709C" w:rsidRPr="00EC709C" w:rsidRDefault="00EC709C" w:rsidP="00EC70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709C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EC709C">
        <w:rPr>
          <w:rFonts w:ascii="Times New Roman" w:hAnsi="Times New Roman" w:cs="Times New Roman"/>
          <w:sz w:val="28"/>
          <w:szCs w:val="28"/>
        </w:rPr>
        <w:t>учетом</w:t>
      </w:r>
      <w:proofErr w:type="gramEnd"/>
      <w:r w:rsidRPr="00EC709C">
        <w:rPr>
          <w:rFonts w:ascii="Times New Roman" w:hAnsi="Times New Roman" w:cs="Times New Roman"/>
          <w:sz w:val="28"/>
          <w:szCs w:val="28"/>
        </w:rPr>
        <w:t xml:space="preserve"> каких особенностей устанавливаются ограничения по скорости движения судов в акватории морского порта и на подходах к нему?</w:t>
      </w:r>
    </w:p>
    <w:p w:rsidR="00176784" w:rsidRDefault="0052679C" w:rsidP="00A00F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случаях судно должно заблаговременно уменьшить скорость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минимальной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позволяющей управлять безопасно судном во избежание развития опасного волнения и снижения риска гидродинамического «присасывания» судов</w:t>
      </w:r>
      <w:r w:rsidR="005D7C0A">
        <w:rPr>
          <w:rFonts w:ascii="Times New Roman" w:hAnsi="Times New Roman" w:cs="Times New Roman"/>
          <w:sz w:val="28"/>
          <w:szCs w:val="28"/>
        </w:rPr>
        <w:t>?</w:t>
      </w:r>
    </w:p>
    <w:p w:rsidR="00F03DD2" w:rsidRPr="00F03DD2" w:rsidRDefault="00F03DD2" w:rsidP="00F03D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03DD2">
        <w:rPr>
          <w:rFonts w:ascii="Times New Roman" w:hAnsi="Times New Roman" w:cs="Times New Roman"/>
          <w:sz w:val="28"/>
          <w:szCs w:val="28"/>
        </w:rPr>
        <w:t xml:space="preserve">Допускается ли постановка судна на якорь на фарватере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3DD2">
        <w:rPr>
          <w:rFonts w:ascii="Times New Roman" w:hAnsi="Times New Roman" w:cs="Times New Roman"/>
          <w:sz w:val="28"/>
          <w:szCs w:val="28"/>
        </w:rPr>
        <w:t>акватории морского порта и на подходах к нему?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C0A" w:rsidRDefault="00A31F10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каких случаях и какую информацию должен сообщить капитан судна капитану морского порта при плавании в </w:t>
      </w:r>
      <w:r w:rsidRPr="00A31F10">
        <w:rPr>
          <w:rFonts w:ascii="Times New Roman" w:hAnsi="Times New Roman" w:cs="Times New Roman"/>
          <w:sz w:val="28"/>
          <w:szCs w:val="28"/>
        </w:rPr>
        <w:t>акватории морского порта и на подходах к нему?</w:t>
      </w:r>
    </w:p>
    <w:p w:rsidR="006501D0" w:rsidRDefault="00BC5E7A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ли разрешение капитана морского порта на буксировку </w:t>
      </w:r>
      <w:proofErr w:type="gramStart"/>
      <w:r w:rsidR="006412A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641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швартовных операций?</w:t>
      </w:r>
    </w:p>
    <w:p w:rsidR="00105603" w:rsidRPr="00105603" w:rsidRDefault="00105603" w:rsidP="001056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5603">
        <w:rPr>
          <w:rFonts w:ascii="Times New Roman" w:hAnsi="Times New Roman" w:cs="Times New Roman"/>
          <w:sz w:val="28"/>
          <w:szCs w:val="28"/>
        </w:rPr>
        <w:lastRenderedPageBreak/>
        <w:t>В каких случаях не допускается буксировка в акватории морского порта и на подходах к нему?</w:t>
      </w:r>
    </w:p>
    <w:p w:rsidR="00F77782" w:rsidRPr="00F77782" w:rsidRDefault="00F77782" w:rsidP="00F777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7782">
        <w:rPr>
          <w:rFonts w:ascii="Times New Roman" w:hAnsi="Times New Roman" w:cs="Times New Roman"/>
          <w:sz w:val="28"/>
          <w:szCs w:val="28"/>
        </w:rPr>
        <w:t>При какой видимости судно обязано использовать радиолокационную станцию</w:t>
      </w:r>
      <w:r w:rsidR="00105603" w:rsidRPr="00F77782">
        <w:rPr>
          <w:rFonts w:ascii="Times New Roman" w:hAnsi="Times New Roman" w:cs="Times New Roman"/>
          <w:sz w:val="28"/>
          <w:szCs w:val="28"/>
        </w:rPr>
        <w:t xml:space="preserve"> </w:t>
      </w:r>
      <w:r w:rsidRPr="00F77782">
        <w:rPr>
          <w:rFonts w:ascii="Times New Roman" w:hAnsi="Times New Roman" w:cs="Times New Roman"/>
          <w:sz w:val="28"/>
          <w:szCs w:val="28"/>
        </w:rPr>
        <w:t>при плавании в акватории морского порта и на подходах к нему?</w:t>
      </w:r>
    </w:p>
    <w:p w:rsidR="00BC5E7A" w:rsidRDefault="004E0914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судна при подходе к месту проведения водолазных работ.</w:t>
      </w:r>
    </w:p>
    <w:p w:rsidR="004E0914" w:rsidRDefault="004E0914" w:rsidP="004E0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0914">
        <w:rPr>
          <w:rFonts w:ascii="Times New Roman" w:hAnsi="Times New Roman" w:cs="Times New Roman"/>
          <w:sz w:val="28"/>
          <w:szCs w:val="28"/>
        </w:rPr>
        <w:t xml:space="preserve">Обязанности судна при подходе к </w:t>
      </w:r>
      <w:r>
        <w:rPr>
          <w:rFonts w:ascii="Times New Roman" w:hAnsi="Times New Roman" w:cs="Times New Roman"/>
          <w:sz w:val="28"/>
          <w:szCs w:val="28"/>
        </w:rPr>
        <w:t>аварийному судну.</w:t>
      </w:r>
    </w:p>
    <w:p w:rsidR="00CF5078" w:rsidRPr="00CF5078" w:rsidRDefault="00CF5078" w:rsidP="00CF50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5078">
        <w:rPr>
          <w:rFonts w:ascii="Times New Roman" w:hAnsi="Times New Roman" w:cs="Times New Roman"/>
          <w:sz w:val="28"/>
          <w:szCs w:val="28"/>
        </w:rPr>
        <w:t>Какая система или служба осуществляет управление движением в акватории морского порта и на подходах к нему?</w:t>
      </w:r>
    </w:p>
    <w:p w:rsidR="004E0914" w:rsidRDefault="004E0914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функции выполняет СУДС в своей зоне действия</w:t>
      </w:r>
      <w:r w:rsidR="00732822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="0073282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732822">
        <w:rPr>
          <w:rFonts w:ascii="Times New Roman" w:hAnsi="Times New Roman" w:cs="Times New Roman"/>
          <w:sz w:val="28"/>
          <w:szCs w:val="28"/>
        </w:rPr>
        <w:t xml:space="preserve"> каких судов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E0914" w:rsidRPr="004E0914" w:rsidRDefault="004E0914" w:rsidP="00732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0914">
        <w:rPr>
          <w:rFonts w:ascii="Times New Roman" w:hAnsi="Times New Roman" w:cs="Times New Roman"/>
          <w:sz w:val="28"/>
          <w:szCs w:val="28"/>
        </w:rPr>
        <w:t>Какие функции выполняет 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E0914">
        <w:rPr>
          <w:rFonts w:ascii="Times New Roman" w:hAnsi="Times New Roman" w:cs="Times New Roman"/>
          <w:sz w:val="28"/>
          <w:szCs w:val="28"/>
        </w:rPr>
        <w:t xml:space="preserve">УС в </w:t>
      </w:r>
      <w:r w:rsidR="00F41076">
        <w:rPr>
          <w:rFonts w:ascii="Times New Roman" w:hAnsi="Times New Roman" w:cs="Times New Roman"/>
          <w:sz w:val="28"/>
          <w:szCs w:val="28"/>
        </w:rPr>
        <w:t>акватории морского порта</w:t>
      </w:r>
      <w:r w:rsidR="00732822" w:rsidRPr="00732822">
        <w:t xml:space="preserve"> </w:t>
      </w:r>
      <w:r w:rsidR="00732822">
        <w:t xml:space="preserve"> </w:t>
      </w:r>
      <w:r w:rsidR="00732822" w:rsidRPr="00732822">
        <w:rPr>
          <w:rFonts w:ascii="Times New Roman" w:hAnsi="Times New Roman" w:cs="Times New Roman"/>
          <w:sz w:val="28"/>
          <w:szCs w:val="28"/>
        </w:rPr>
        <w:t xml:space="preserve">и в </w:t>
      </w:r>
      <w:proofErr w:type="gramStart"/>
      <w:r w:rsidR="00732822" w:rsidRPr="00732822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732822" w:rsidRPr="00732822">
        <w:rPr>
          <w:rFonts w:ascii="Times New Roman" w:hAnsi="Times New Roman" w:cs="Times New Roman"/>
          <w:sz w:val="28"/>
          <w:szCs w:val="28"/>
        </w:rPr>
        <w:t xml:space="preserve"> каких судов</w:t>
      </w:r>
      <w:r w:rsidRPr="004E0914">
        <w:rPr>
          <w:rFonts w:ascii="Times New Roman" w:hAnsi="Times New Roman" w:cs="Times New Roman"/>
          <w:sz w:val="28"/>
          <w:szCs w:val="28"/>
        </w:rPr>
        <w:t>?</w:t>
      </w:r>
    </w:p>
    <w:p w:rsidR="004E0914" w:rsidRDefault="0072638E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информацию СУДС передает на контролируемые суда?</w:t>
      </w:r>
    </w:p>
    <w:p w:rsidR="0072638E" w:rsidRDefault="00547419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документа СУДС осуществляет организацию движения судов и что в себя включает организация движения судов?</w:t>
      </w:r>
    </w:p>
    <w:p w:rsidR="00547419" w:rsidRDefault="003D30D8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Движение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судов обеспечиваются СУДС или СКУС в первоочередном порядке?</w:t>
      </w:r>
    </w:p>
    <w:p w:rsidR="003D30D8" w:rsidRDefault="00737C32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указаний, обязательных для исполнения, СУДС осуществляет регулирование движения судов?</w:t>
      </w:r>
    </w:p>
    <w:p w:rsidR="0088414F" w:rsidRDefault="0088414F" w:rsidP="00A31F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оказывается помощь СУДС в судовождении при отсутствии или неисправности технических средств, обеспечивающих безопасное движение судна?</w:t>
      </w:r>
    </w:p>
    <w:p w:rsidR="00737C32" w:rsidRDefault="0088414F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14F">
        <w:rPr>
          <w:rFonts w:ascii="Times New Roman" w:hAnsi="Times New Roman" w:cs="Times New Roman"/>
          <w:sz w:val="28"/>
          <w:szCs w:val="28"/>
        </w:rPr>
        <w:t>Какую информацию СУДС передает</w:t>
      </w:r>
      <w:r>
        <w:rPr>
          <w:rFonts w:ascii="Times New Roman" w:hAnsi="Times New Roman" w:cs="Times New Roman"/>
          <w:sz w:val="28"/>
          <w:szCs w:val="28"/>
        </w:rPr>
        <w:t xml:space="preserve"> на судно при оказании помощи в судовождении?</w:t>
      </w:r>
    </w:p>
    <w:p w:rsidR="0088414F" w:rsidRDefault="0004277A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согласовывается между СУДС и судно при оказании помощи в судовождении?</w:t>
      </w:r>
    </w:p>
    <w:p w:rsidR="0004277A" w:rsidRDefault="0004277A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сведения судно подает СУДС при входе в зону ее действия, СКУС при подходе к границам акватории морского порта?</w:t>
      </w:r>
    </w:p>
    <w:p w:rsidR="0004277A" w:rsidRDefault="000A0AB0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каналах ОВЧ суда в зоне действия СУДС/ СКУС должны нести</w:t>
      </w:r>
      <w:r w:rsidR="00042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постоянную радиовахту?</w:t>
      </w:r>
    </w:p>
    <w:p w:rsidR="000A0AB0" w:rsidRDefault="000A0AB0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должно судно информировать СУДС при выходе из зоны ее действия?</w:t>
      </w:r>
    </w:p>
    <w:p w:rsidR="000A0AB0" w:rsidRDefault="000A0AB0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документа осуществляется постановка судна на якорь или к причальным сооружениям?</w:t>
      </w:r>
    </w:p>
    <w:p w:rsidR="000A0AB0" w:rsidRDefault="006F6CA6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путем и как часто капитан морского порта доводит сведения о фактических глубинах в акватории, у причалов, а также проходные осадки до мореплавателей и операторов морских терминалов?</w:t>
      </w:r>
    </w:p>
    <w:p w:rsidR="006F6CA6" w:rsidRDefault="00C202C9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осуществляется якорная стоянка судов в морском порту?</w:t>
      </w:r>
    </w:p>
    <w:p w:rsidR="00C202C9" w:rsidRDefault="00C202C9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дает указание места якорной стоянки?</w:t>
      </w:r>
    </w:p>
    <w:p w:rsidR="00C202C9" w:rsidRDefault="00C202C9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огни и знаки должны нести суда с отданными с носа и кормы якорями в дополнение к огням и знакам, предусмотренным правилом 30 МППСС-72</w:t>
      </w:r>
      <w:r w:rsidR="006E4FC7">
        <w:rPr>
          <w:rFonts w:ascii="Times New Roman" w:hAnsi="Times New Roman" w:cs="Times New Roman"/>
          <w:sz w:val="28"/>
          <w:szCs w:val="28"/>
        </w:rPr>
        <w:t>?</w:t>
      </w:r>
    </w:p>
    <w:p w:rsidR="006E4FC7" w:rsidRDefault="00C02DAC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разрешается постановка несамоходного судна, судна с неисправным якорным устройством, рулевым устройством и/или главными двигателями на якорь и при каких условиях?</w:t>
      </w:r>
    </w:p>
    <w:p w:rsidR="00C02DAC" w:rsidRDefault="00C02DAC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осуществляются швартовные операции в морском порту и что они в себя включают?</w:t>
      </w:r>
    </w:p>
    <w:p w:rsidR="00C02DAC" w:rsidRDefault="00FE322B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должно обеспечиваться при подготовке причала к швартовке?</w:t>
      </w:r>
    </w:p>
    <w:p w:rsidR="00FE322B" w:rsidRDefault="00466808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 должен</w:t>
      </w:r>
      <w:r w:rsidR="00FE322B">
        <w:rPr>
          <w:rFonts w:ascii="Times New Roman" w:hAnsi="Times New Roman" w:cs="Times New Roman"/>
          <w:sz w:val="28"/>
          <w:szCs w:val="28"/>
        </w:rPr>
        <w:t xml:space="preserve"> обеспечить прием швартовых концов и кранцевую защиту при швартовке судна к борту судна (лагом)?</w:t>
      </w:r>
    </w:p>
    <w:p w:rsidR="007E68B8" w:rsidRDefault="007E68B8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интервал должен быть между судами,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ошвартованных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причала?</w:t>
      </w:r>
    </w:p>
    <w:p w:rsidR="007E68B8" w:rsidRDefault="007E68B8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 документом определяется допустимое количество судов, ошвартованных лагом?</w:t>
      </w:r>
    </w:p>
    <w:p w:rsidR="007E68B8" w:rsidRDefault="007E68B8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требования </w:t>
      </w:r>
      <w:r w:rsidR="00F4081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составу судовой команды </w:t>
      </w:r>
      <w:r w:rsidR="00F40817">
        <w:rPr>
          <w:rFonts w:ascii="Times New Roman" w:hAnsi="Times New Roman" w:cs="Times New Roman"/>
          <w:sz w:val="28"/>
          <w:szCs w:val="28"/>
        </w:rPr>
        <w:t>при перестановк</w:t>
      </w:r>
      <w:r w:rsidR="008D46A4">
        <w:rPr>
          <w:rFonts w:ascii="Times New Roman" w:hAnsi="Times New Roman" w:cs="Times New Roman"/>
          <w:sz w:val="28"/>
          <w:szCs w:val="28"/>
        </w:rPr>
        <w:t>е</w:t>
      </w:r>
      <w:r w:rsidR="00F40817">
        <w:rPr>
          <w:rFonts w:ascii="Times New Roman" w:hAnsi="Times New Roman" w:cs="Times New Roman"/>
          <w:sz w:val="28"/>
          <w:szCs w:val="28"/>
        </w:rPr>
        <w:t xml:space="preserve"> судна от одного причала к другому, отводе судна от причала на рейд, постановке к причалу с места якорной стоянки?</w:t>
      </w:r>
    </w:p>
    <w:p w:rsidR="00F40817" w:rsidRDefault="00000512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допускается в морском порту с целью обеспечения безопасности и сохранности гидротехнических сооружений?</w:t>
      </w:r>
    </w:p>
    <w:p w:rsidR="00000512" w:rsidRDefault="00000512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ли швартовка к волнозащитным и берегоукрепляющим сооружениям? Если 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каких случаях?</w:t>
      </w:r>
    </w:p>
    <w:p w:rsidR="00000512" w:rsidRDefault="00000512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должен немедленно информировать капитан судна, повредившего портовое гидротехническое сооружение?</w:t>
      </w:r>
    </w:p>
    <w:p w:rsidR="00000512" w:rsidRDefault="00000512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допускается без разрешения капитана морского порта в морском порту и на подходах к нему?</w:t>
      </w:r>
    </w:p>
    <w:p w:rsidR="00000512" w:rsidRDefault="00000512" w:rsidP="008841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должно информировать судно, обнаружившего повреждение СНО или его смещение со штатного места, совершившего касание плавучего СНО или навал на него?</w:t>
      </w:r>
    </w:p>
    <w:p w:rsidR="00000512" w:rsidRDefault="002A7DF6" w:rsidP="002A7D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DF6">
        <w:rPr>
          <w:rFonts w:ascii="Times New Roman" w:hAnsi="Times New Roman" w:cs="Times New Roman"/>
          <w:sz w:val="28"/>
          <w:szCs w:val="28"/>
        </w:rPr>
        <w:t>Кого должен немедленно информировать капитан судна</w:t>
      </w:r>
      <w:r>
        <w:rPr>
          <w:rFonts w:ascii="Times New Roman" w:hAnsi="Times New Roman" w:cs="Times New Roman"/>
          <w:sz w:val="28"/>
          <w:szCs w:val="28"/>
        </w:rPr>
        <w:t xml:space="preserve"> в случаях сброса вредных веществ в акваторию 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со своего судна, так и с любого другого судна?</w:t>
      </w:r>
    </w:p>
    <w:p w:rsidR="002A7DF6" w:rsidRDefault="00991E8E" w:rsidP="002A7D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ли право кто-либо покидать борт судна до окончания  санитарно – карантинного контроля суда? Если да, то кто?</w:t>
      </w:r>
    </w:p>
    <w:p w:rsidR="00991E8E" w:rsidRDefault="00BB5D63" w:rsidP="002A7D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звуковой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расстоянии должно судно подать на подходе к работающему дноуглубительному судну?</w:t>
      </w:r>
    </w:p>
    <w:p w:rsidR="00BB5D63" w:rsidRDefault="00BB5D63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D63">
        <w:rPr>
          <w:rFonts w:ascii="Times New Roman" w:hAnsi="Times New Roman" w:cs="Times New Roman"/>
          <w:sz w:val="28"/>
          <w:szCs w:val="28"/>
        </w:rPr>
        <w:t>Какой звуковой сигнал должно подать</w:t>
      </w:r>
      <w:r>
        <w:rPr>
          <w:rFonts w:ascii="Times New Roman" w:hAnsi="Times New Roman" w:cs="Times New Roman"/>
          <w:sz w:val="28"/>
          <w:szCs w:val="28"/>
        </w:rPr>
        <w:t xml:space="preserve"> дноуглубительное судно, услышав </w:t>
      </w:r>
      <w:r w:rsidR="00466808">
        <w:rPr>
          <w:rFonts w:ascii="Times New Roman" w:hAnsi="Times New Roman" w:cs="Times New Roman"/>
          <w:sz w:val="28"/>
          <w:szCs w:val="28"/>
        </w:rPr>
        <w:t>сигнал</w:t>
      </w:r>
      <w:r>
        <w:rPr>
          <w:rFonts w:ascii="Times New Roman" w:hAnsi="Times New Roman" w:cs="Times New Roman"/>
          <w:sz w:val="28"/>
          <w:szCs w:val="28"/>
        </w:rPr>
        <w:t xml:space="preserve"> подходящего судна?</w:t>
      </w:r>
      <w:r w:rsidR="00466808">
        <w:rPr>
          <w:rFonts w:ascii="Times New Roman" w:hAnsi="Times New Roman" w:cs="Times New Roman"/>
          <w:sz w:val="28"/>
          <w:szCs w:val="28"/>
        </w:rPr>
        <w:t xml:space="preserve"> Что сигнал означает?</w:t>
      </w:r>
    </w:p>
    <w:p w:rsidR="00703624" w:rsidRDefault="00703624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какой скорость</w:t>
      </w:r>
      <w:r w:rsidR="009E269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расстояние судно должно пройти мимо дноуглубительного судна?</w:t>
      </w:r>
    </w:p>
    <w:p w:rsidR="00703624" w:rsidRDefault="00703624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ли подход/отход к дноуглубительному суд</w:t>
      </w:r>
      <w:r w:rsidR="006939C1">
        <w:rPr>
          <w:rFonts w:ascii="Times New Roman" w:hAnsi="Times New Roman" w:cs="Times New Roman"/>
          <w:sz w:val="28"/>
          <w:szCs w:val="28"/>
        </w:rPr>
        <w:t xml:space="preserve">ну </w:t>
      </w:r>
      <w:proofErr w:type="spellStart"/>
      <w:r w:rsidR="006939C1">
        <w:rPr>
          <w:rFonts w:ascii="Times New Roman" w:hAnsi="Times New Roman" w:cs="Times New Roman"/>
          <w:sz w:val="28"/>
          <w:szCs w:val="28"/>
        </w:rPr>
        <w:t>грунтоотвозных</w:t>
      </w:r>
      <w:proofErr w:type="spellEnd"/>
      <w:r w:rsidR="006939C1">
        <w:rPr>
          <w:rFonts w:ascii="Times New Roman" w:hAnsi="Times New Roman" w:cs="Times New Roman"/>
          <w:sz w:val="28"/>
          <w:szCs w:val="28"/>
        </w:rPr>
        <w:t xml:space="preserve"> судов</w:t>
      </w:r>
      <w:r>
        <w:rPr>
          <w:rFonts w:ascii="Times New Roman" w:hAnsi="Times New Roman" w:cs="Times New Roman"/>
          <w:sz w:val="28"/>
          <w:szCs w:val="28"/>
        </w:rPr>
        <w:t xml:space="preserve">, буксиров, катеров и т.д.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проходя судна мимо дноуглубительного судна?</w:t>
      </w:r>
    </w:p>
    <w:p w:rsidR="00703624" w:rsidRDefault="00703624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ли нахождение у борта дноуглубительного судна</w:t>
      </w:r>
      <w:r w:rsidR="006939C1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двух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грунтоотвозных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судов со стороны свободного прохода?</w:t>
      </w:r>
    </w:p>
    <w:p w:rsidR="00703624" w:rsidRDefault="00C42857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запрещается судам, проходящим мимо дноуглубительных судов?</w:t>
      </w:r>
    </w:p>
    <w:p w:rsidR="00C42857" w:rsidRDefault="00C42857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правилом должны руководствоваться капитаны судов, подошедших одновременно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дноуглубительному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судно с противоположных направлений?</w:t>
      </w:r>
    </w:p>
    <w:p w:rsidR="00C42857" w:rsidRDefault="00C42857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огни и знаки выставляет дноуглубительное судно при выполнении дноуглубительных</w:t>
      </w:r>
      <w:r w:rsidR="006939C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42857" w:rsidRDefault="00AE3F64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огни и знаки выставляются на плотиках, поддерживающих становые якоря, а также на понтонах, водомерных рейках и других приспособлениях для дноуглубительных работ?</w:t>
      </w:r>
    </w:p>
    <w:p w:rsidR="00AE3F64" w:rsidRDefault="00AE3F64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звуковые сигналы подает </w:t>
      </w:r>
      <w:r w:rsidR="0033714E">
        <w:rPr>
          <w:rFonts w:ascii="Times New Roman" w:hAnsi="Times New Roman" w:cs="Times New Roman"/>
          <w:sz w:val="28"/>
          <w:szCs w:val="28"/>
        </w:rPr>
        <w:t>дноуглубительное судно, производящее дноуглубительные работы, при ограниченной видимости?</w:t>
      </w:r>
    </w:p>
    <w:p w:rsidR="0033714E" w:rsidRDefault="009809D4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устанавливается начало и окончание периода ледокольной проводки судов, ограничения по режиму ледового плавания</w:t>
      </w:r>
      <w:r w:rsidR="006939C1">
        <w:rPr>
          <w:rFonts w:ascii="Times New Roman" w:hAnsi="Times New Roman" w:cs="Times New Roman"/>
          <w:sz w:val="28"/>
          <w:szCs w:val="28"/>
        </w:rPr>
        <w:t xml:space="preserve"> в акватории морского порта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809D4" w:rsidRDefault="00531576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каких условиях должна осуществляться ледокольная проводка</w:t>
      </w:r>
      <w:r w:rsidR="006939C1">
        <w:rPr>
          <w:rFonts w:ascii="Times New Roman" w:hAnsi="Times New Roman" w:cs="Times New Roman"/>
          <w:sz w:val="28"/>
          <w:szCs w:val="28"/>
        </w:rPr>
        <w:t xml:space="preserve"> судна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531576" w:rsidRDefault="00531576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должны соблюдать суда, следующие за ледоколом? </w:t>
      </w:r>
    </w:p>
    <w:p w:rsidR="00531576" w:rsidRDefault="00531576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определяет время и порядок следования судов через лед, количество одновременно проводимых судов?</w:t>
      </w:r>
    </w:p>
    <w:p w:rsidR="00531576" w:rsidRDefault="00260BA3" w:rsidP="00BB5D6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531576">
        <w:rPr>
          <w:rFonts w:ascii="Times New Roman" w:hAnsi="Times New Roman" w:cs="Times New Roman"/>
          <w:sz w:val="28"/>
          <w:szCs w:val="28"/>
        </w:rPr>
        <w:t>му подчиняется капитан судна, следующего во льду за ледоколом?</w:t>
      </w:r>
    </w:p>
    <w:p w:rsidR="00217EA6" w:rsidRDefault="00217EA6" w:rsidP="00217E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EA6" w:rsidRDefault="00217EA6" w:rsidP="00217EA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Обязательные постановления в морском порту Ростов-на-Дону </w:t>
      </w:r>
    </w:p>
    <w:p w:rsidR="00217EA6" w:rsidRPr="00A202F1" w:rsidRDefault="00217EA6" w:rsidP="00217E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E7F" w:rsidRDefault="00A55E7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распространяется ответственность по выполнению требований Обязательных постановлений в морском порту Ростов-на-Дону?</w:t>
      </w:r>
    </w:p>
    <w:p w:rsidR="00EA1DA3" w:rsidRDefault="00EA1DA3" w:rsidP="00EA1DA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каких </w:t>
      </w:r>
      <w:r w:rsidRPr="00EA1DA3">
        <w:rPr>
          <w:rFonts w:ascii="Times New Roman" w:hAnsi="Times New Roman" w:cs="Times New Roman"/>
          <w:sz w:val="28"/>
          <w:szCs w:val="28"/>
        </w:rPr>
        <w:t>гидрометеорологических условиях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плавание судов в морском порту Ростов-на-Дону?</w:t>
      </w:r>
    </w:p>
    <w:p w:rsidR="002C5708" w:rsidRDefault="000D3A04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границы </w:t>
      </w:r>
      <w:r>
        <w:rPr>
          <w:rFonts w:ascii="Times New Roman" w:hAnsi="Times New Roman" w:cs="Times New Roman"/>
          <w:sz w:val="28"/>
          <w:szCs w:val="28"/>
        </w:rPr>
        <w:t xml:space="preserve">в километрах </w:t>
      </w:r>
      <w:r w:rsidR="002C5708" w:rsidRPr="002C5708">
        <w:rPr>
          <w:rFonts w:ascii="Times New Roman" w:hAnsi="Times New Roman" w:cs="Times New Roman"/>
          <w:sz w:val="28"/>
          <w:szCs w:val="28"/>
        </w:rPr>
        <w:t>участка реки Дон, относящегося к акватории порта Ростов-на-Дону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CDA" w:rsidRDefault="00182CDA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зону действия ГМССБ входит морской порт Ростов-на-Дону?</w:t>
      </w:r>
    </w:p>
    <w:p w:rsidR="00516E54" w:rsidRDefault="00516E54" w:rsidP="00516E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6E54">
        <w:rPr>
          <w:rFonts w:ascii="Times New Roman" w:hAnsi="Times New Roman" w:cs="Times New Roman"/>
          <w:sz w:val="28"/>
          <w:szCs w:val="28"/>
        </w:rPr>
        <w:lastRenderedPageBreak/>
        <w:t>Что считается правым берегом при  движении в морском порту Ростов-на-Дону?</w:t>
      </w:r>
    </w:p>
    <w:p w:rsidR="00434631" w:rsidRDefault="00434631" w:rsidP="004346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4631">
        <w:rPr>
          <w:rFonts w:ascii="Times New Roman" w:hAnsi="Times New Roman" w:cs="Times New Roman"/>
          <w:sz w:val="28"/>
          <w:szCs w:val="28"/>
        </w:rPr>
        <w:t>Где проход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34631">
        <w:rPr>
          <w:rFonts w:ascii="Times New Roman" w:hAnsi="Times New Roman" w:cs="Times New Roman"/>
          <w:sz w:val="28"/>
          <w:szCs w:val="28"/>
        </w:rPr>
        <w:t>т основной судовой ход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дополнительные судовые ходы</w:t>
      </w:r>
      <w:r w:rsidRPr="00434631">
        <w:rPr>
          <w:rFonts w:ascii="Times New Roman" w:hAnsi="Times New Roman" w:cs="Times New Roman"/>
          <w:sz w:val="28"/>
          <w:szCs w:val="28"/>
        </w:rPr>
        <w:t xml:space="preserve"> в морском порту Ростов-на-Дону?</w:t>
      </w:r>
    </w:p>
    <w:p w:rsidR="00946D81" w:rsidRDefault="00946D81" w:rsidP="004346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ковши </w:t>
      </w:r>
      <w:r w:rsidR="00F02CBC">
        <w:rPr>
          <w:rFonts w:ascii="Times New Roman" w:hAnsi="Times New Roman" w:cs="Times New Roman"/>
          <w:sz w:val="28"/>
          <w:szCs w:val="28"/>
        </w:rPr>
        <w:t xml:space="preserve">и где </w:t>
      </w:r>
      <w:r>
        <w:rPr>
          <w:rFonts w:ascii="Times New Roman" w:hAnsi="Times New Roman" w:cs="Times New Roman"/>
          <w:sz w:val="28"/>
          <w:szCs w:val="28"/>
        </w:rPr>
        <w:t>расположены на акватории морского порта Ростов-на-Дону?</w:t>
      </w:r>
    </w:p>
    <w:p w:rsidR="00946D81" w:rsidRDefault="00946D81" w:rsidP="004346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мосты пересекают акваторию морского порта Ростов-на-Дону? Укажите их месторасположение.</w:t>
      </w:r>
    </w:p>
    <w:p w:rsidR="007C2E4E" w:rsidRDefault="005633DC" w:rsidP="004346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месте производится прием лоцмана для судов, следующих в морской порт с моря и с внутренних водных путей, высадка лоцмана для судов, следующих из морского порта в море и на внутренние водные пути?</w:t>
      </w:r>
    </w:p>
    <w:p w:rsidR="005633DC" w:rsidRDefault="005633DC" w:rsidP="004346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каких участках установлены районы обязательной лоцманской проводки в морском порту Ростов-на-Дону?</w:t>
      </w:r>
    </w:p>
    <w:p w:rsidR="005633DC" w:rsidRDefault="005633DC" w:rsidP="004346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суда освобождаются от обязательной лоцманской проводки?</w:t>
      </w:r>
    </w:p>
    <w:p w:rsidR="00D90B86" w:rsidRDefault="00D90B86" w:rsidP="004346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порядок движения и стоянки судов действует в морском порту Ростов-на-Дону?</w:t>
      </w:r>
    </w:p>
    <w:p w:rsidR="00D90B86" w:rsidRPr="00434631" w:rsidRDefault="00D90B86" w:rsidP="0043463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береговыми знаками обозначены</w:t>
      </w:r>
      <w:r w:rsidR="004F33DB">
        <w:rPr>
          <w:rFonts w:ascii="Times New Roman" w:hAnsi="Times New Roman" w:cs="Times New Roman"/>
          <w:sz w:val="28"/>
          <w:szCs w:val="28"/>
        </w:rPr>
        <w:t xml:space="preserve"> районы подводных переходов в морском порту Ростов-на-Дону, как знаки расположены, какая характеристика огня?</w:t>
      </w:r>
    </w:p>
    <w:p w:rsid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Можно ли производить обгон и расхождение судов на Александровском перекате?</w:t>
      </w:r>
    </w:p>
    <w:p w:rsidR="00AE6AA0" w:rsidRDefault="00AE6AA0" w:rsidP="00AE6A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какой судоходный пролет </w:t>
      </w:r>
      <w:r w:rsidRPr="00AE6AA0">
        <w:rPr>
          <w:rFonts w:ascii="Times New Roman" w:hAnsi="Times New Roman" w:cs="Times New Roman"/>
          <w:sz w:val="28"/>
          <w:szCs w:val="28"/>
        </w:rPr>
        <w:t>Ростовского подъемного железнодорожного моста</w:t>
      </w:r>
      <w:r>
        <w:rPr>
          <w:rFonts w:ascii="Times New Roman" w:hAnsi="Times New Roman" w:cs="Times New Roman"/>
          <w:sz w:val="28"/>
          <w:szCs w:val="28"/>
        </w:rPr>
        <w:t xml:space="preserve"> разрешается проход судам? </w:t>
      </w:r>
    </w:p>
    <w:p w:rsidR="00AE6AA0" w:rsidRPr="002C5708" w:rsidRDefault="00AE6AA0" w:rsidP="00AE6A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навигационными знаками и огнями оборудованы судоходные пролеты мостов в морском порту Ростов-на-Дону? </w:t>
      </w:r>
    </w:p>
    <w:p w:rsidR="002C5708" w:rsidRPr="002C5708" w:rsidRDefault="000D3A04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суда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проход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первыми </w:t>
      </w:r>
      <w:r>
        <w:rPr>
          <w:rFonts w:ascii="Times New Roman" w:hAnsi="Times New Roman" w:cs="Times New Roman"/>
          <w:sz w:val="28"/>
          <w:szCs w:val="28"/>
        </w:rPr>
        <w:t>под подъемной фермой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Ростовского подъемного железнодорожного моста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На каких участках действует прижимное течение на р</w:t>
      </w:r>
      <w:r w:rsidR="000D3A04">
        <w:rPr>
          <w:rFonts w:ascii="Times New Roman" w:hAnsi="Times New Roman" w:cs="Times New Roman"/>
          <w:sz w:val="28"/>
          <w:szCs w:val="28"/>
        </w:rPr>
        <w:t xml:space="preserve">еки </w:t>
      </w:r>
      <w:r w:rsidRPr="002C5708">
        <w:rPr>
          <w:rFonts w:ascii="Times New Roman" w:hAnsi="Times New Roman" w:cs="Times New Roman"/>
          <w:sz w:val="28"/>
          <w:szCs w:val="28"/>
        </w:rPr>
        <w:t>Дон в границах акватории морского порта Ростов-на-Дону?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Каким судам разрешается движение за один час до подъема фермы Ростовского подъемного железнодорожного моста и до окончания опускания фермы Ростовского подъемного железнодорожного моста на участке от 3133,5 км реки Дон до 3141,95 км реки Дон (нижняя граница Нижнегниловского рейда)?</w:t>
      </w:r>
    </w:p>
    <w:p w:rsidR="002C5708" w:rsidRPr="002C5708" w:rsidRDefault="000D3A04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 буксирным обеспечением осуществляется проход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четырех </w:t>
      </w:r>
      <w:r w:rsidR="006A5347">
        <w:rPr>
          <w:rFonts w:ascii="Times New Roman" w:hAnsi="Times New Roman" w:cs="Times New Roman"/>
          <w:sz w:val="28"/>
          <w:szCs w:val="28"/>
        </w:rPr>
        <w:t xml:space="preserve"> </w:t>
      </w:r>
      <w:r w:rsidR="002C5708" w:rsidRPr="002C5708">
        <w:rPr>
          <w:rFonts w:ascii="Times New Roman" w:hAnsi="Times New Roman" w:cs="Times New Roman"/>
          <w:sz w:val="28"/>
          <w:szCs w:val="28"/>
        </w:rPr>
        <w:t>судов, длина которых 80 метров и более</w:t>
      </w:r>
      <w:r w:rsidR="006A5347">
        <w:rPr>
          <w:rFonts w:ascii="Times New Roman" w:hAnsi="Times New Roman" w:cs="Times New Roman"/>
          <w:sz w:val="28"/>
          <w:szCs w:val="28"/>
        </w:rPr>
        <w:t>,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под подъемной фермой Ростовского же</w:t>
      </w:r>
      <w:r w:rsidR="006A5347">
        <w:rPr>
          <w:rFonts w:ascii="Times New Roman" w:hAnsi="Times New Roman" w:cs="Times New Roman"/>
          <w:sz w:val="28"/>
          <w:szCs w:val="28"/>
        </w:rPr>
        <w:t>лезнодорожного подъемного моста?</w:t>
      </w:r>
    </w:p>
    <w:p w:rsidR="002C5708" w:rsidRPr="002C5708" w:rsidRDefault="0002304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C5708" w:rsidRPr="002C5708">
        <w:rPr>
          <w:rFonts w:ascii="Times New Roman" w:hAnsi="Times New Roman" w:cs="Times New Roman"/>
          <w:sz w:val="28"/>
          <w:szCs w:val="28"/>
        </w:rPr>
        <w:t>колько буксиров должен заказать капитан судна длиной 80 метров и более при выходе из Ростовского ковша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02304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C5708" w:rsidRPr="002C5708">
        <w:rPr>
          <w:rFonts w:ascii="Times New Roman" w:hAnsi="Times New Roman" w:cs="Times New Roman"/>
          <w:sz w:val="28"/>
          <w:szCs w:val="28"/>
        </w:rPr>
        <w:t>ак осуществляется выход судов длиной 80 метров и более из ковша «Бугорки»</w:t>
      </w:r>
      <w:r>
        <w:rPr>
          <w:rFonts w:ascii="Times New Roman" w:hAnsi="Times New Roman" w:cs="Times New Roman"/>
          <w:sz w:val="28"/>
          <w:szCs w:val="28"/>
        </w:rPr>
        <w:t>, с каким буксирным обеспечением?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Кем регулируется движение судов на акватории морского порта Ростов-на-Дону?</w:t>
      </w:r>
    </w:p>
    <w:p w:rsidR="002C5708" w:rsidRPr="002C5708" w:rsidRDefault="0002304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C5708" w:rsidRPr="002C5708">
        <w:rPr>
          <w:rFonts w:ascii="Times New Roman" w:hAnsi="Times New Roman" w:cs="Times New Roman"/>
          <w:sz w:val="28"/>
          <w:szCs w:val="28"/>
        </w:rPr>
        <w:t>ак часто сведения о проходных осадках судов доводятся капитаном морского порта Ростов-на-</w:t>
      </w:r>
      <w:r>
        <w:rPr>
          <w:rFonts w:ascii="Times New Roman" w:hAnsi="Times New Roman" w:cs="Times New Roman"/>
          <w:sz w:val="28"/>
          <w:szCs w:val="28"/>
        </w:rPr>
        <w:t xml:space="preserve">Дону до сведения мореплавателей, в каком документе данные сведения указаны? </w:t>
      </w:r>
    </w:p>
    <w:p w:rsidR="002C5708" w:rsidRPr="002C5708" w:rsidRDefault="0016166C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C5708" w:rsidRPr="002C5708">
        <w:rPr>
          <w:rFonts w:ascii="Times New Roman" w:hAnsi="Times New Roman" w:cs="Times New Roman"/>
          <w:sz w:val="28"/>
          <w:szCs w:val="28"/>
        </w:rPr>
        <w:t>ем определяется время и порядок следования судов через лед в морском порту и на подх</w:t>
      </w:r>
      <w:r>
        <w:rPr>
          <w:rFonts w:ascii="Times New Roman" w:hAnsi="Times New Roman" w:cs="Times New Roman"/>
          <w:sz w:val="28"/>
          <w:szCs w:val="28"/>
        </w:rPr>
        <w:t>одах к нему?</w:t>
      </w:r>
    </w:p>
    <w:p w:rsidR="002C5708" w:rsidRPr="002C5708" w:rsidRDefault="003A5F0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5708" w:rsidRPr="002C5708">
        <w:rPr>
          <w:rFonts w:ascii="Times New Roman" w:hAnsi="Times New Roman" w:cs="Times New Roman"/>
          <w:sz w:val="28"/>
          <w:szCs w:val="28"/>
        </w:rPr>
        <w:t>а каком сайте в сети Интернет размещается уведомление об ограничениях по ледовому плаванию и местонахождению ТФК (точка формирования каравана) для следования в порт Ростов-на-Дону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Каким судам разрешается подходить и швартоваться к нефтеналивному судну, находя</w:t>
      </w:r>
      <w:r w:rsidR="0016166C">
        <w:rPr>
          <w:rFonts w:ascii="Times New Roman" w:hAnsi="Times New Roman" w:cs="Times New Roman"/>
          <w:sz w:val="28"/>
          <w:szCs w:val="28"/>
        </w:rPr>
        <w:t>щемуся под грузовыми операциями?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Кем определяется допустимое количество судов, стоящих у причала борт к борту (лагом)?</w:t>
      </w:r>
    </w:p>
    <w:p w:rsidR="002C5708" w:rsidRPr="002C5708" w:rsidRDefault="0016166C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C5708" w:rsidRPr="002C5708">
        <w:rPr>
          <w:rFonts w:ascii="Times New Roman" w:hAnsi="Times New Roman" w:cs="Times New Roman"/>
          <w:sz w:val="28"/>
          <w:szCs w:val="28"/>
        </w:rPr>
        <w:t>де заканчивают действовать правила МППСС-72 и начинают действовать Правила плавания по внутренним водным путям Российской Федерации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8D5E9C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ому капитан судна обязан сообщить в случае касания грунта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акватории морского порта Ростов-на-Дону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Default="005E5F23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а каких участках </w:t>
      </w:r>
      <w:r>
        <w:rPr>
          <w:rFonts w:ascii="Times New Roman" w:hAnsi="Times New Roman" w:cs="Times New Roman"/>
          <w:sz w:val="28"/>
          <w:szCs w:val="28"/>
        </w:rPr>
        <w:t xml:space="preserve">реки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буксирным обеспечением </w:t>
      </w:r>
      <w:r w:rsidR="002C5708" w:rsidRPr="002C5708">
        <w:rPr>
          <w:rFonts w:ascii="Times New Roman" w:hAnsi="Times New Roman" w:cs="Times New Roman"/>
          <w:sz w:val="28"/>
          <w:szCs w:val="28"/>
        </w:rPr>
        <w:t>осуществляется разворот судов длиной 80 метров и более для следования вниз по течению реки Дон?</w:t>
      </w:r>
    </w:p>
    <w:p w:rsidR="005E5F23" w:rsidRPr="002C5708" w:rsidRDefault="005E5F23" w:rsidP="005E5F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F23">
        <w:rPr>
          <w:rFonts w:ascii="Times New Roman" w:hAnsi="Times New Roman" w:cs="Times New Roman"/>
          <w:sz w:val="28"/>
          <w:szCs w:val="28"/>
        </w:rPr>
        <w:t>На как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E5F2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5F23">
        <w:rPr>
          <w:rFonts w:ascii="Times New Roman" w:hAnsi="Times New Roman" w:cs="Times New Roman"/>
          <w:sz w:val="28"/>
          <w:szCs w:val="28"/>
        </w:rPr>
        <w:t xml:space="preserve"> реки Дон осуществляется разворот судов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F23">
        <w:rPr>
          <w:rFonts w:ascii="Times New Roman" w:hAnsi="Times New Roman" w:cs="Times New Roman"/>
          <w:sz w:val="28"/>
          <w:szCs w:val="28"/>
        </w:rPr>
        <w:t>прошедши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E5F23">
        <w:rPr>
          <w:rFonts w:ascii="Times New Roman" w:hAnsi="Times New Roman" w:cs="Times New Roman"/>
          <w:sz w:val="28"/>
          <w:szCs w:val="28"/>
        </w:rPr>
        <w:t xml:space="preserve"> под Ростовским подъемным железнодорожным мостом по течению реки Дон и намеревающи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E5F23">
        <w:rPr>
          <w:rFonts w:ascii="Times New Roman" w:hAnsi="Times New Roman" w:cs="Times New Roman"/>
          <w:sz w:val="28"/>
          <w:szCs w:val="28"/>
        </w:rPr>
        <w:t>ся стать на якорь или к причалам</w:t>
      </w:r>
      <w:r>
        <w:rPr>
          <w:rFonts w:ascii="Times New Roman" w:hAnsi="Times New Roman" w:cs="Times New Roman"/>
          <w:sz w:val="28"/>
          <w:szCs w:val="28"/>
        </w:rPr>
        <w:t xml:space="preserve"> порта?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 осуществляется движение маломерных судов, прогулочных судов длиной не более 25 метров и спортивных парусных судов на участке от Аксайского автомобильного моста до 3127 км реки Дон?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 xml:space="preserve">Вследствие чего происходят колебания уровня воды в </w:t>
      </w:r>
      <w:r w:rsidR="008D5E9C">
        <w:rPr>
          <w:rFonts w:ascii="Times New Roman" w:hAnsi="Times New Roman" w:cs="Times New Roman"/>
          <w:sz w:val="28"/>
          <w:szCs w:val="28"/>
        </w:rPr>
        <w:t xml:space="preserve">морском </w:t>
      </w:r>
      <w:r w:rsidRPr="002C5708">
        <w:rPr>
          <w:rFonts w:ascii="Times New Roman" w:hAnsi="Times New Roman" w:cs="Times New Roman"/>
          <w:sz w:val="28"/>
          <w:szCs w:val="28"/>
        </w:rPr>
        <w:t>порту Ростов-на-Дону</w:t>
      </w:r>
      <w:r w:rsidR="008D5E9C">
        <w:rPr>
          <w:rFonts w:ascii="Times New Roman" w:hAnsi="Times New Roman" w:cs="Times New Roman"/>
          <w:sz w:val="28"/>
          <w:szCs w:val="28"/>
        </w:rPr>
        <w:t>, какой величины они достигают</w:t>
      </w:r>
      <w:r w:rsidRPr="002C5708"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Какие суда не допускаются к самостоятельному плаванию при толщине сплошного ледяного покрова более 50 сантиметров на акватории порта Ростов-на-Дону?</w:t>
      </w:r>
    </w:p>
    <w:p w:rsidR="002C5708" w:rsidRPr="002C5708" w:rsidRDefault="000555B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рабочие каналы связи ОВЧ</w:t>
      </w:r>
      <w:r w:rsidR="002C5708" w:rsidRPr="002C5708">
        <w:rPr>
          <w:rFonts w:ascii="Times New Roman" w:hAnsi="Times New Roman" w:cs="Times New Roman"/>
          <w:sz w:val="28"/>
          <w:szCs w:val="28"/>
        </w:rPr>
        <w:t>, используемые в морском порту Ростов-на-Дону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708" w:rsidRPr="002C5708" w:rsidRDefault="000555B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каких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канал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2C5708" w:rsidRPr="002C5708">
        <w:rPr>
          <w:rFonts w:ascii="Times New Roman" w:hAnsi="Times New Roman" w:cs="Times New Roman"/>
          <w:sz w:val="28"/>
          <w:szCs w:val="28"/>
        </w:rPr>
        <w:t>ОВЧ в морском порту Ростов-на-Дону суда несут постоянную радиовахту во время стоянки у причалов и на якорных стоянках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0555B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минимальный запас воды под килем, при котором допускается движение судов на акватории морского порта Рос</w:t>
      </w:r>
      <w:r>
        <w:rPr>
          <w:rFonts w:ascii="Times New Roman" w:hAnsi="Times New Roman" w:cs="Times New Roman"/>
          <w:sz w:val="28"/>
          <w:szCs w:val="28"/>
        </w:rPr>
        <w:t>тов-на-Дону?</w:t>
      </w:r>
    </w:p>
    <w:p w:rsidR="002C5708" w:rsidRPr="002C5708" w:rsidRDefault="000555B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ширин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пролёта между устоями Ростовского по</w:t>
      </w:r>
      <w:r>
        <w:rPr>
          <w:rFonts w:ascii="Times New Roman" w:hAnsi="Times New Roman" w:cs="Times New Roman"/>
          <w:sz w:val="28"/>
          <w:szCs w:val="28"/>
        </w:rPr>
        <w:t>дъемного железнодорожного моста?</w:t>
      </w:r>
    </w:p>
    <w:p w:rsidR="002C5708" w:rsidRPr="002C5708" w:rsidRDefault="000555B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высот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пролета в неразведенном состоянии в пределах судового хода Ростовского подъемного железнодорожного моста</w:t>
      </w:r>
      <w:r>
        <w:rPr>
          <w:rFonts w:ascii="Times New Roman" w:hAnsi="Times New Roman" w:cs="Times New Roman"/>
          <w:sz w:val="28"/>
          <w:szCs w:val="28"/>
        </w:rPr>
        <w:t>, от какого уровня?</w:t>
      </w:r>
    </w:p>
    <w:p w:rsidR="002C5708" w:rsidRPr="002C5708" w:rsidRDefault="00466E1B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6E1B">
        <w:rPr>
          <w:rFonts w:ascii="Times New Roman" w:hAnsi="Times New Roman" w:cs="Times New Roman"/>
          <w:sz w:val="28"/>
          <w:szCs w:val="28"/>
        </w:rPr>
        <w:t xml:space="preserve">С каким буксирным обеспечением </w:t>
      </w:r>
      <w:proofErr w:type="gramStart"/>
      <w:r w:rsidRPr="00466E1B">
        <w:rPr>
          <w:rFonts w:ascii="Times New Roman" w:hAnsi="Times New Roman" w:cs="Times New Roman"/>
          <w:sz w:val="28"/>
          <w:szCs w:val="28"/>
        </w:rPr>
        <w:t>осуществляется проход</w:t>
      </w:r>
      <w:r>
        <w:rPr>
          <w:rFonts w:ascii="Times New Roman" w:hAnsi="Times New Roman" w:cs="Times New Roman"/>
          <w:sz w:val="28"/>
          <w:szCs w:val="28"/>
        </w:rPr>
        <w:t xml:space="preserve"> менее </w:t>
      </w:r>
      <w:r w:rsidR="002C5708" w:rsidRPr="002C5708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08" w:rsidRPr="002C5708">
        <w:rPr>
          <w:rFonts w:ascii="Times New Roman" w:hAnsi="Times New Roman" w:cs="Times New Roman"/>
          <w:sz w:val="28"/>
          <w:szCs w:val="28"/>
        </w:rPr>
        <w:t>судов</w:t>
      </w:r>
      <w:proofErr w:type="gramEnd"/>
      <w:r w:rsidR="002C5708" w:rsidRPr="002C5708">
        <w:rPr>
          <w:rFonts w:ascii="Times New Roman" w:hAnsi="Times New Roman" w:cs="Times New Roman"/>
          <w:sz w:val="28"/>
          <w:szCs w:val="28"/>
        </w:rPr>
        <w:t>, длина которых 80 метров и более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под подъемной фермой Ростовского же</w:t>
      </w:r>
      <w:r>
        <w:rPr>
          <w:rFonts w:ascii="Times New Roman" w:hAnsi="Times New Roman" w:cs="Times New Roman"/>
          <w:sz w:val="28"/>
          <w:szCs w:val="28"/>
        </w:rPr>
        <w:t>лезнодорожного подъемного моста?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Ниже</w:t>
      </w:r>
      <w:r w:rsidR="007C6AAE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7C6AAE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Pr="002C5708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7C6AAE">
        <w:rPr>
          <w:rFonts w:ascii="Times New Roman" w:hAnsi="Times New Roman" w:cs="Times New Roman"/>
          <w:sz w:val="28"/>
          <w:szCs w:val="28"/>
        </w:rPr>
        <w:t>километра реки Дон</w:t>
      </w:r>
      <w:r w:rsidRPr="002C5708">
        <w:rPr>
          <w:rFonts w:ascii="Times New Roman" w:hAnsi="Times New Roman" w:cs="Times New Roman"/>
          <w:sz w:val="28"/>
          <w:szCs w:val="28"/>
        </w:rPr>
        <w:t xml:space="preserve">  не должны проходить суда, идущие вниз</w:t>
      </w:r>
      <w:r w:rsidR="007C6AAE">
        <w:rPr>
          <w:rFonts w:ascii="Times New Roman" w:hAnsi="Times New Roman" w:cs="Times New Roman"/>
          <w:sz w:val="28"/>
          <w:szCs w:val="28"/>
        </w:rPr>
        <w:t>/вверх по течению</w:t>
      </w:r>
      <w:r w:rsidRPr="002C5708">
        <w:rPr>
          <w:rFonts w:ascii="Times New Roman" w:hAnsi="Times New Roman" w:cs="Times New Roman"/>
          <w:sz w:val="28"/>
          <w:szCs w:val="28"/>
        </w:rPr>
        <w:t xml:space="preserve"> до включения разрешающего сигнала на подъемной ферме Ростовского подъемного железнодорожного моста?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 осуществляется заход судов длиной 80 метров и более в Нахичеванскую протоку сверху и постановка судов к причалам, расположенным в Нахичеванской протоке, выход судов из Нахичеванской протоки</w:t>
      </w:r>
      <w:r w:rsidR="00633AAA">
        <w:rPr>
          <w:rFonts w:ascii="Times New Roman" w:hAnsi="Times New Roman" w:cs="Times New Roman"/>
          <w:sz w:val="28"/>
          <w:szCs w:val="28"/>
        </w:rPr>
        <w:t>, с каким буксирным обеспечением</w:t>
      </w:r>
      <w:r w:rsidRPr="002C5708"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При каком запасе свободного пространства по вертикали между наивысшей частью судна и нижней кромкой фермы разрешается проход под Ростовский подъёмный железнодорожный мост судов, не требующих подъема фермы?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 осуществляется разворот судов длиной 80 метров и более, стоящих на якоре на Кумженском рейде, для следования вниз по течению реки Дон</w:t>
      </w:r>
      <w:r w:rsidR="00F04518">
        <w:rPr>
          <w:rFonts w:ascii="Times New Roman" w:hAnsi="Times New Roman" w:cs="Times New Roman"/>
          <w:sz w:val="28"/>
          <w:szCs w:val="28"/>
        </w:rPr>
        <w:t>, с каким буксирным обеспечением</w:t>
      </w:r>
      <w:r w:rsidRPr="002C5708"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 осуществляются швартовные операции судов 80 метров и более в морском порту Ростов-на-Дону?</w:t>
      </w:r>
    </w:p>
    <w:p w:rsidR="002C5708" w:rsidRPr="002C5708" w:rsidRDefault="004F33DB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</w:t>
      </w:r>
      <w:r w:rsidR="002C5708" w:rsidRPr="002C5708">
        <w:rPr>
          <w:rFonts w:ascii="Times New Roman" w:hAnsi="Times New Roman" w:cs="Times New Roman"/>
          <w:sz w:val="28"/>
          <w:szCs w:val="28"/>
        </w:rPr>
        <w:t>ако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максимальн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длинн</w:t>
      </w:r>
      <w:r>
        <w:rPr>
          <w:rFonts w:ascii="Times New Roman" w:hAnsi="Times New Roman" w:cs="Times New Roman"/>
          <w:sz w:val="28"/>
          <w:szCs w:val="28"/>
        </w:rPr>
        <w:t>ой, шириной и осадкой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принимает морской порт</w:t>
      </w:r>
      <w:r w:rsidR="00F04518">
        <w:rPr>
          <w:rFonts w:ascii="Times New Roman" w:hAnsi="Times New Roman" w:cs="Times New Roman"/>
          <w:sz w:val="28"/>
          <w:szCs w:val="28"/>
        </w:rPr>
        <w:t xml:space="preserve"> Ростов-на-Дону</w:t>
      </w:r>
      <w:r w:rsidR="002C5708" w:rsidRPr="002C5708"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Кем, когда и на каком канале ОВЧ до сведения мореплавателей доводятся сведения о проходных осадках судов?</w:t>
      </w:r>
    </w:p>
    <w:p w:rsidR="002C5708" w:rsidRPr="002C5708" w:rsidRDefault="0057284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грунт на Александровском</w:t>
      </w:r>
      <w:r w:rsidR="001E4DAF">
        <w:rPr>
          <w:rFonts w:ascii="Times New Roman" w:hAnsi="Times New Roman" w:cs="Times New Roman"/>
          <w:sz w:val="28"/>
          <w:szCs w:val="28"/>
        </w:rPr>
        <w:t xml:space="preserve">, Нижнегниловском, Донецком и Кумженском 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рейде</w:t>
      </w:r>
      <w:r w:rsidR="001E4DAF">
        <w:rPr>
          <w:rFonts w:ascii="Times New Roman" w:hAnsi="Times New Roman" w:cs="Times New Roman"/>
          <w:sz w:val="28"/>
          <w:szCs w:val="28"/>
        </w:rPr>
        <w:t>, рейде Нахичеванской протоки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AC7D3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высот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ЛЭП – 220 на 3132,2 км реки Дон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C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проектного уровня?</w:t>
      </w:r>
    </w:p>
    <w:p w:rsidR="002C5708" w:rsidRPr="002C5708" w:rsidRDefault="00F0451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высот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пролета </w:t>
      </w:r>
      <w:r w:rsidRPr="00F04518">
        <w:rPr>
          <w:rFonts w:ascii="Times New Roman" w:hAnsi="Times New Roman" w:cs="Times New Roman"/>
          <w:sz w:val="28"/>
          <w:szCs w:val="28"/>
        </w:rPr>
        <w:t xml:space="preserve">Нижнегниловского моста 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в пределах судового хода от </w:t>
      </w:r>
      <w:r>
        <w:rPr>
          <w:rFonts w:ascii="Times New Roman" w:hAnsi="Times New Roman" w:cs="Times New Roman"/>
          <w:sz w:val="28"/>
          <w:szCs w:val="28"/>
        </w:rPr>
        <w:t>проектного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>?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08" w:rsidRPr="002C5708" w:rsidRDefault="00F0451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Какая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ширин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судоходного пролета между устоями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елезнодорожного моста </w:t>
      </w:r>
      <w:r>
        <w:rPr>
          <w:rFonts w:ascii="Times New Roman" w:hAnsi="Times New Roman" w:cs="Times New Roman"/>
          <w:sz w:val="28"/>
          <w:szCs w:val="28"/>
        </w:rPr>
        <w:t>29 линии?</w:t>
      </w:r>
    </w:p>
    <w:p w:rsidR="002C5708" w:rsidRPr="002C5708" w:rsidRDefault="0030377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высот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пролета </w:t>
      </w:r>
      <w:r w:rsidRPr="00303770">
        <w:rPr>
          <w:rFonts w:ascii="Times New Roman" w:hAnsi="Times New Roman" w:cs="Times New Roman"/>
          <w:sz w:val="28"/>
          <w:szCs w:val="28"/>
        </w:rPr>
        <w:t>Автодорожного моста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303770">
        <w:rPr>
          <w:rFonts w:ascii="Times New Roman" w:hAnsi="Times New Roman" w:cs="Times New Roman"/>
          <w:sz w:val="28"/>
          <w:szCs w:val="28"/>
        </w:rPr>
        <w:t xml:space="preserve"> 3136,6 км реки Дон 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в пределах судового хода </w:t>
      </w:r>
      <w:r>
        <w:rPr>
          <w:rFonts w:ascii="Times New Roman" w:hAnsi="Times New Roman" w:cs="Times New Roman"/>
          <w:sz w:val="28"/>
          <w:szCs w:val="28"/>
        </w:rPr>
        <w:t>от проектного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30377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ли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обгон судов, осуществляющих расхождение на акватории морского порта Ростов-на-Дону?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Какое судно уступает дорогу встречному судну при подходе к участкам акватории морского порта, на которых расхождение не допускается?</w:t>
      </w:r>
    </w:p>
    <w:p w:rsid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 xml:space="preserve">Какое судно считается последним, подлежащим пропуску под </w:t>
      </w:r>
      <w:r w:rsidR="006C737D">
        <w:rPr>
          <w:rFonts w:ascii="Times New Roman" w:hAnsi="Times New Roman" w:cs="Times New Roman"/>
          <w:sz w:val="28"/>
          <w:szCs w:val="28"/>
        </w:rPr>
        <w:t xml:space="preserve">Ростовский подъемный железнодорожный </w:t>
      </w:r>
      <w:r w:rsidRPr="002C5708">
        <w:rPr>
          <w:rFonts w:ascii="Times New Roman" w:hAnsi="Times New Roman" w:cs="Times New Roman"/>
          <w:sz w:val="28"/>
          <w:szCs w:val="28"/>
        </w:rPr>
        <w:t>мост в момент включения оранжевого огня светофор</w:t>
      </w:r>
      <w:r w:rsidR="006C737D">
        <w:rPr>
          <w:rFonts w:ascii="Times New Roman" w:hAnsi="Times New Roman" w:cs="Times New Roman"/>
          <w:sz w:val="28"/>
          <w:szCs w:val="28"/>
        </w:rPr>
        <w:t>а</w:t>
      </w:r>
      <w:r w:rsidRPr="002C5708">
        <w:rPr>
          <w:rFonts w:ascii="Times New Roman" w:hAnsi="Times New Roman" w:cs="Times New Roman"/>
          <w:sz w:val="28"/>
          <w:szCs w:val="28"/>
        </w:rPr>
        <w:t>?</w:t>
      </w:r>
    </w:p>
    <w:p w:rsidR="004F33DB" w:rsidRPr="002C5708" w:rsidRDefault="004F33DB" w:rsidP="004F33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разрешен проход </w:t>
      </w:r>
      <w:r w:rsidRPr="004F33DB">
        <w:rPr>
          <w:rFonts w:ascii="Times New Roman" w:hAnsi="Times New Roman" w:cs="Times New Roman"/>
          <w:sz w:val="28"/>
          <w:szCs w:val="28"/>
        </w:rPr>
        <w:t>под подъемной фермой Ростовского подъемного железнодорожного моста</w:t>
      </w:r>
      <w:r>
        <w:rPr>
          <w:rFonts w:ascii="Times New Roman" w:hAnsi="Times New Roman" w:cs="Times New Roman"/>
          <w:sz w:val="28"/>
          <w:szCs w:val="28"/>
        </w:rPr>
        <w:t xml:space="preserve"> судам, идущим против течения реки Дон?</w:t>
      </w:r>
    </w:p>
    <w:p w:rsidR="002C5708" w:rsidRPr="002C5708" w:rsidRDefault="006C737D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огни светофор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Ростовского подъемного железнодорожного моста</w:t>
      </w:r>
      <w:r>
        <w:rPr>
          <w:rFonts w:ascii="Times New Roman" w:hAnsi="Times New Roman" w:cs="Times New Roman"/>
          <w:sz w:val="28"/>
          <w:szCs w:val="28"/>
        </w:rPr>
        <w:t>. Что они означают</w:t>
      </w:r>
      <w:r w:rsidR="004F33DB">
        <w:rPr>
          <w:rFonts w:ascii="Times New Roman" w:hAnsi="Times New Roman" w:cs="Times New Roman"/>
          <w:sz w:val="28"/>
          <w:szCs w:val="28"/>
        </w:rPr>
        <w:t xml:space="preserve"> и когда включаются</w:t>
      </w:r>
      <w:r w:rsidR="002C5708" w:rsidRPr="002C5708"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Каким судам разрешается вход и выход из Ростовского ковша за один час до подъема фермы Ростовского подъемного железнодорожного моста и до окончания опускания фермы Ростовского подъемного железнодорожного моста?</w:t>
      </w:r>
    </w:p>
    <w:p w:rsidR="002C5708" w:rsidRPr="002C5708" w:rsidRDefault="006C737D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буксирное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для прохода судов 80 метров и более под подъемной фермой Ростовского железнодорожного подъемного моста при расходе воды по Раздорскому водомерному посту 800 кубических метров в секунду и бо</w:t>
      </w:r>
      <w:r>
        <w:rPr>
          <w:rFonts w:ascii="Times New Roman" w:hAnsi="Times New Roman" w:cs="Times New Roman"/>
          <w:sz w:val="28"/>
          <w:szCs w:val="28"/>
        </w:rPr>
        <w:t>лее?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 осуществляется выход судов длиной 80 метров и более из Ростовского ковша</w:t>
      </w:r>
      <w:r w:rsidR="00032B40">
        <w:rPr>
          <w:rFonts w:ascii="Times New Roman" w:hAnsi="Times New Roman" w:cs="Times New Roman"/>
          <w:sz w:val="28"/>
          <w:szCs w:val="28"/>
        </w:rPr>
        <w:t>, с каким буксирным обеспечением</w:t>
      </w:r>
      <w:r w:rsidRPr="002C5708">
        <w:rPr>
          <w:rFonts w:ascii="Times New Roman" w:hAnsi="Times New Roman" w:cs="Times New Roman"/>
          <w:sz w:val="28"/>
          <w:szCs w:val="28"/>
        </w:rPr>
        <w:t>?</w:t>
      </w:r>
    </w:p>
    <w:p w:rsidR="002C5708" w:rsidRDefault="00032B4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592A8F">
        <w:rPr>
          <w:rFonts w:ascii="Times New Roman" w:hAnsi="Times New Roman" w:cs="Times New Roman"/>
          <w:sz w:val="28"/>
          <w:szCs w:val="28"/>
        </w:rPr>
        <w:t>то не допускается при буксировке</w:t>
      </w:r>
      <w:r>
        <w:rPr>
          <w:rFonts w:ascii="Times New Roman" w:hAnsi="Times New Roman" w:cs="Times New Roman"/>
          <w:sz w:val="28"/>
          <w:szCs w:val="28"/>
        </w:rPr>
        <w:t xml:space="preserve"> в акватории морского порта?</w:t>
      </w:r>
    </w:p>
    <w:p w:rsidR="00032B40" w:rsidRDefault="00032B4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допускается при бункеровке судов?</w:t>
      </w:r>
    </w:p>
    <w:p w:rsidR="00032B40" w:rsidRPr="002C5708" w:rsidRDefault="00032B4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допускается на акватории морского порта?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объявляет начало и окончание ледокольной проводки в </w:t>
      </w:r>
      <w:r>
        <w:rPr>
          <w:rFonts w:ascii="Times New Roman" w:hAnsi="Times New Roman" w:cs="Times New Roman"/>
          <w:sz w:val="28"/>
          <w:szCs w:val="28"/>
        </w:rPr>
        <w:t xml:space="preserve">морском </w:t>
      </w:r>
      <w:r w:rsidR="002C5708" w:rsidRPr="002C5708">
        <w:rPr>
          <w:rFonts w:ascii="Times New Roman" w:hAnsi="Times New Roman" w:cs="Times New Roman"/>
          <w:sz w:val="28"/>
          <w:szCs w:val="28"/>
        </w:rPr>
        <w:t>порту Ростов-на-Дону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случае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разрешается подход бункеровщика к нефтеналивному судну?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5708" w:rsidRPr="002C5708">
        <w:rPr>
          <w:rFonts w:ascii="Times New Roman" w:hAnsi="Times New Roman" w:cs="Times New Roman"/>
          <w:sz w:val="28"/>
          <w:szCs w:val="28"/>
        </w:rPr>
        <w:t>а какой срок инспекция государственного портового контроля может выдавать разрешение на право плавания на акватории морского порта Ростов-на-Дону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C5708" w:rsidRPr="002C5708">
        <w:rPr>
          <w:rFonts w:ascii="Times New Roman" w:hAnsi="Times New Roman" w:cs="Times New Roman"/>
          <w:sz w:val="28"/>
          <w:szCs w:val="28"/>
        </w:rPr>
        <w:t>акие правила плавания действуют на акватории морского порта Ростов-на-Дону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C5708" w:rsidRPr="002C5708">
        <w:rPr>
          <w:rFonts w:ascii="Times New Roman" w:hAnsi="Times New Roman" w:cs="Times New Roman"/>
          <w:sz w:val="28"/>
          <w:szCs w:val="28"/>
        </w:rPr>
        <w:t>то утверждает график движения и расстановки судов на акватории морского порта Ростов-на-Дону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C5708" w:rsidRPr="002C570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капитан судна обязан </w:t>
      </w:r>
      <w:r>
        <w:rPr>
          <w:rFonts w:ascii="Times New Roman" w:hAnsi="Times New Roman" w:cs="Times New Roman"/>
          <w:sz w:val="28"/>
          <w:szCs w:val="28"/>
        </w:rPr>
        <w:t>информировать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в случае визуального обнаружения повреждения трубопровода на акватории морского порта Ростов-на-Дону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 xml:space="preserve">При каких </w:t>
      </w:r>
      <w:r w:rsidR="00403D8F">
        <w:rPr>
          <w:rFonts w:ascii="Times New Roman" w:hAnsi="Times New Roman" w:cs="Times New Roman"/>
          <w:sz w:val="28"/>
          <w:szCs w:val="28"/>
        </w:rPr>
        <w:t xml:space="preserve">направлениях </w:t>
      </w:r>
      <w:r w:rsidRPr="002C5708">
        <w:rPr>
          <w:rFonts w:ascii="Times New Roman" w:hAnsi="Times New Roman" w:cs="Times New Roman"/>
          <w:sz w:val="28"/>
          <w:szCs w:val="28"/>
        </w:rPr>
        <w:t>ветра в порту Ростов-на-Дону наблюдается падение уровня воды?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Какие суда не допускаются к самостоятельному плаванию во льдах на акватории порта Ростов-на-Дону при толщине сплошного ледяного покрова более 15-30 сантиметров?</w:t>
      </w:r>
    </w:p>
    <w:p w:rsid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а каких рейдах </w:t>
      </w:r>
      <w:r w:rsidR="006F6683">
        <w:rPr>
          <w:rFonts w:ascii="Times New Roman" w:hAnsi="Times New Roman" w:cs="Times New Roman"/>
          <w:sz w:val="28"/>
          <w:szCs w:val="28"/>
        </w:rPr>
        <w:t xml:space="preserve">и причалах </w:t>
      </w:r>
      <w:r w:rsidR="002C5708" w:rsidRPr="002C5708">
        <w:rPr>
          <w:rFonts w:ascii="Times New Roman" w:hAnsi="Times New Roman" w:cs="Times New Roman"/>
          <w:sz w:val="28"/>
          <w:szCs w:val="28"/>
        </w:rPr>
        <w:t>на период движения судов под Ростовским подъёмным железнодорожным мостом, главные двигатели судов должны быть готовы к немедленному пуску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32B40" w:rsidRPr="002C5708" w:rsidRDefault="00032B4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осуществляется постановка судов на якорь в морском порту?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708" w:rsidRPr="002C5708">
        <w:rPr>
          <w:rFonts w:ascii="Times New Roman" w:hAnsi="Times New Roman" w:cs="Times New Roman"/>
          <w:sz w:val="28"/>
          <w:szCs w:val="28"/>
        </w:rPr>
        <w:t>ри каких условиях допускается постановка судна на якорь на якорной стоянке в порту Ростов-на-Дону носом вниз по течению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C5708" w:rsidRPr="002C5708">
        <w:rPr>
          <w:rFonts w:ascii="Times New Roman" w:hAnsi="Times New Roman" w:cs="Times New Roman"/>
          <w:sz w:val="28"/>
          <w:szCs w:val="28"/>
        </w:rPr>
        <w:t>а каких каналах связи ОВЧ обязаны нести радиовахту суда в порту Ростов-на-Дону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708">
        <w:rPr>
          <w:rFonts w:ascii="Times New Roman" w:hAnsi="Times New Roman" w:cs="Times New Roman"/>
          <w:sz w:val="28"/>
          <w:szCs w:val="28"/>
        </w:rPr>
        <w:t>Постановка</w:t>
      </w:r>
      <w:proofErr w:type="gramEnd"/>
      <w:r w:rsidRPr="002C5708">
        <w:rPr>
          <w:rFonts w:ascii="Times New Roman" w:hAnsi="Times New Roman" w:cs="Times New Roman"/>
          <w:sz w:val="28"/>
          <w:szCs w:val="28"/>
        </w:rPr>
        <w:t xml:space="preserve"> каких судов не допускается к причалам, не предназначенным для перевалки нефтепродуктов?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708" w:rsidRPr="002C5708">
        <w:rPr>
          <w:rFonts w:ascii="Times New Roman" w:hAnsi="Times New Roman" w:cs="Times New Roman"/>
          <w:sz w:val="28"/>
          <w:szCs w:val="28"/>
        </w:rPr>
        <w:t>ри каких условиях на акватории морского порта Ростов-на-Дону не допускается бункеровка</w:t>
      </w:r>
      <w:r>
        <w:rPr>
          <w:rFonts w:ascii="Times New Roman" w:hAnsi="Times New Roman" w:cs="Times New Roman"/>
          <w:sz w:val="28"/>
          <w:szCs w:val="28"/>
        </w:rPr>
        <w:t xml:space="preserve"> судов?</w:t>
      </w:r>
    </w:p>
    <w:p w:rsidR="002C5708" w:rsidRPr="002C5708" w:rsidRDefault="00403D8F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позывной Инспекции государственного портового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морского порта Ростов-на-Дону?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На каких участках акватории морского порта Ростов-на-Дону не допускается обгон и расхождение судов?</w:t>
      </w:r>
    </w:p>
    <w:p w:rsid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 xml:space="preserve">Как осуществляется </w:t>
      </w:r>
      <w:r w:rsidR="00403D8F">
        <w:rPr>
          <w:rFonts w:ascii="Times New Roman" w:hAnsi="Times New Roman" w:cs="Times New Roman"/>
          <w:sz w:val="28"/>
          <w:szCs w:val="28"/>
        </w:rPr>
        <w:t>з</w:t>
      </w:r>
      <w:r w:rsidRPr="002C5708">
        <w:rPr>
          <w:rFonts w:ascii="Times New Roman" w:hAnsi="Times New Roman" w:cs="Times New Roman"/>
          <w:sz w:val="28"/>
          <w:szCs w:val="28"/>
        </w:rPr>
        <w:t xml:space="preserve">аход </w:t>
      </w:r>
      <w:proofErr w:type="gramStart"/>
      <w:r w:rsidRPr="002C57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57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708">
        <w:rPr>
          <w:rFonts w:ascii="Times New Roman" w:hAnsi="Times New Roman" w:cs="Times New Roman"/>
          <w:sz w:val="28"/>
          <w:szCs w:val="28"/>
        </w:rPr>
        <w:t>Александровский</w:t>
      </w:r>
      <w:proofErr w:type="gramEnd"/>
      <w:r w:rsidRPr="002C5708">
        <w:rPr>
          <w:rFonts w:ascii="Times New Roman" w:hAnsi="Times New Roman" w:cs="Times New Roman"/>
          <w:sz w:val="28"/>
          <w:szCs w:val="28"/>
        </w:rPr>
        <w:t xml:space="preserve"> ковш и выход из Александровского ковша судов длиной 80 метров и более</w:t>
      </w:r>
      <w:r w:rsidR="00403D8F">
        <w:rPr>
          <w:rFonts w:ascii="Times New Roman" w:hAnsi="Times New Roman" w:cs="Times New Roman"/>
          <w:sz w:val="28"/>
          <w:szCs w:val="28"/>
        </w:rPr>
        <w:t>, с каким буксирным обеспечением</w:t>
      </w:r>
      <w:r w:rsidRPr="002C5708">
        <w:rPr>
          <w:rFonts w:ascii="Times New Roman" w:hAnsi="Times New Roman" w:cs="Times New Roman"/>
          <w:sz w:val="28"/>
          <w:szCs w:val="28"/>
        </w:rPr>
        <w:t>?</w:t>
      </w:r>
    </w:p>
    <w:p w:rsidR="00C83CF0" w:rsidRPr="002C5708" w:rsidRDefault="00C83CF0" w:rsidP="00C83C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F0">
        <w:rPr>
          <w:rFonts w:ascii="Times New Roman" w:hAnsi="Times New Roman" w:cs="Times New Roman"/>
          <w:sz w:val="28"/>
          <w:szCs w:val="28"/>
        </w:rPr>
        <w:t>При какой скорости ветра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швартовка судов?</w:t>
      </w:r>
    </w:p>
    <w:p w:rsid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При какой скорости ветра допускается портовая буксировка судов?</w:t>
      </w:r>
    </w:p>
    <w:p w:rsidR="00C83CF0" w:rsidRPr="002C5708" w:rsidRDefault="00C83CF0" w:rsidP="00C83C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F0">
        <w:rPr>
          <w:rFonts w:ascii="Times New Roman" w:hAnsi="Times New Roman" w:cs="Times New Roman"/>
          <w:sz w:val="28"/>
          <w:szCs w:val="28"/>
        </w:rPr>
        <w:t>При какой скорости ветра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бункеровка судов.</w:t>
      </w:r>
    </w:p>
    <w:p w:rsidR="002C5708" w:rsidRPr="002C5708" w:rsidRDefault="003E68B9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каком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канал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 </w:t>
      </w:r>
      <w:r w:rsidR="002C5708" w:rsidRPr="002C5708">
        <w:rPr>
          <w:rFonts w:ascii="Times New Roman" w:hAnsi="Times New Roman" w:cs="Times New Roman"/>
          <w:sz w:val="28"/>
          <w:szCs w:val="28"/>
        </w:rPr>
        <w:t>ОВЧ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708" w:rsidRPr="002C5708">
        <w:rPr>
          <w:rFonts w:ascii="Times New Roman" w:hAnsi="Times New Roman" w:cs="Times New Roman"/>
          <w:sz w:val="28"/>
          <w:szCs w:val="28"/>
        </w:rPr>
        <w:t>суда, следующие с ВВП и со стороны Азовского моря в морской порт Ростов-на-Дону, устанавливают связь с капитаном морского порта</w:t>
      </w:r>
      <w:r>
        <w:rPr>
          <w:rFonts w:ascii="Times New Roman" w:hAnsi="Times New Roman" w:cs="Times New Roman"/>
          <w:sz w:val="28"/>
          <w:szCs w:val="28"/>
        </w:rPr>
        <w:t>?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708" w:rsidRPr="002C5708" w:rsidRDefault="003E68B9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высот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пролета в пределах судового хода </w:t>
      </w:r>
      <w:r>
        <w:rPr>
          <w:rFonts w:ascii="Times New Roman" w:hAnsi="Times New Roman" w:cs="Times New Roman"/>
          <w:sz w:val="28"/>
          <w:szCs w:val="28"/>
        </w:rPr>
        <w:t>Ворошиловского</w:t>
      </w:r>
      <w:r w:rsidR="002C5708" w:rsidRPr="002C5708">
        <w:rPr>
          <w:rFonts w:ascii="Times New Roman" w:hAnsi="Times New Roman" w:cs="Times New Roman"/>
          <w:sz w:val="28"/>
          <w:szCs w:val="28"/>
        </w:rPr>
        <w:t xml:space="preserve"> моста 3135,1 км реки Дон </w:t>
      </w:r>
      <w:r>
        <w:rPr>
          <w:rFonts w:ascii="Times New Roman" w:hAnsi="Times New Roman" w:cs="Times New Roman"/>
          <w:sz w:val="28"/>
          <w:szCs w:val="28"/>
        </w:rPr>
        <w:t>проектного уровня?</w:t>
      </w:r>
    </w:p>
    <w:p w:rsidR="002C5708" w:rsidRPr="002C5708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</w:t>
      </w:r>
      <w:r w:rsidR="003E68B9">
        <w:rPr>
          <w:rFonts w:ascii="Times New Roman" w:hAnsi="Times New Roman" w:cs="Times New Roman"/>
          <w:sz w:val="28"/>
          <w:szCs w:val="28"/>
        </w:rPr>
        <w:t>ая</w:t>
      </w:r>
      <w:r w:rsidRPr="002C5708">
        <w:rPr>
          <w:rFonts w:ascii="Times New Roman" w:hAnsi="Times New Roman" w:cs="Times New Roman"/>
          <w:sz w:val="28"/>
          <w:szCs w:val="28"/>
        </w:rPr>
        <w:t xml:space="preserve"> система плавучей навигационной обстановки действует на акватории морского порта Ростов-на-Дону?</w:t>
      </w:r>
    </w:p>
    <w:p w:rsidR="00A202F1" w:rsidRDefault="002C5708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708">
        <w:rPr>
          <w:rFonts w:ascii="Times New Roman" w:hAnsi="Times New Roman" w:cs="Times New Roman"/>
          <w:sz w:val="28"/>
          <w:szCs w:val="28"/>
        </w:rPr>
        <w:t>Какие плавучие предостерегательные знаки выставляются после окончания периода ледокольных проводок?</w:t>
      </w:r>
    </w:p>
    <w:p w:rsidR="00032B40" w:rsidRDefault="00032B40" w:rsidP="002C570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Назовите источники получения </w:t>
      </w:r>
      <w:r w:rsidR="00693E72">
        <w:rPr>
          <w:rFonts w:ascii="Times New Roman" w:hAnsi="Times New Roman" w:cs="Times New Roman"/>
          <w:sz w:val="28"/>
          <w:szCs w:val="28"/>
        </w:rPr>
        <w:t xml:space="preserve">гидрометеорологической </w:t>
      </w:r>
      <w:r>
        <w:rPr>
          <w:rFonts w:ascii="Times New Roman" w:hAnsi="Times New Roman" w:cs="Times New Roman"/>
          <w:sz w:val="28"/>
          <w:szCs w:val="28"/>
        </w:rPr>
        <w:t xml:space="preserve">и навигационной информации в морском порту Ростов-на-Дону. Каким образом </w:t>
      </w:r>
      <w:r w:rsidR="00D95460">
        <w:rPr>
          <w:rFonts w:ascii="Times New Roman" w:hAnsi="Times New Roman" w:cs="Times New Roman"/>
          <w:sz w:val="28"/>
          <w:szCs w:val="28"/>
        </w:rPr>
        <w:t xml:space="preserve">и как часто </w:t>
      </w:r>
      <w:r>
        <w:rPr>
          <w:rFonts w:ascii="Times New Roman" w:hAnsi="Times New Roman" w:cs="Times New Roman"/>
          <w:sz w:val="28"/>
          <w:szCs w:val="28"/>
        </w:rPr>
        <w:t>данная информация передается на</w:t>
      </w:r>
      <w:r w:rsidR="00D95460">
        <w:rPr>
          <w:rFonts w:ascii="Times New Roman" w:hAnsi="Times New Roman" w:cs="Times New Roman"/>
          <w:sz w:val="28"/>
          <w:szCs w:val="28"/>
        </w:rPr>
        <w:t xml:space="preserve"> суда?</w:t>
      </w:r>
    </w:p>
    <w:p w:rsidR="00C2343F" w:rsidRDefault="00C2343F" w:rsidP="00C234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обозначает </w:t>
      </w:r>
      <w:r w:rsidRPr="00C2343F">
        <w:rPr>
          <w:rFonts w:ascii="Times New Roman" w:hAnsi="Times New Roman" w:cs="Times New Roman"/>
          <w:sz w:val="28"/>
          <w:szCs w:val="28"/>
        </w:rPr>
        <w:t xml:space="preserve">знак "Расхождение и обгон </w:t>
      </w:r>
      <w:proofErr w:type="gramStart"/>
      <w:r w:rsidRPr="00C2343F">
        <w:rPr>
          <w:rFonts w:ascii="Times New Roman" w:hAnsi="Times New Roman" w:cs="Times New Roman"/>
          <w:sz w:val="28"/>
          <w:szCs w:val="28"/>
        </w:rPr>
        <w:t>запрещены</w:t>
      </w:r>
      <w:proofErr w:type="gramEnd"/>
      <w:r w:rsidRPr="00C2343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его вид и характеристика огня?</w:t>
      </w:r>
    </w:p>
    <w:p w:rsidR="00C2343F" w:rsidRPr="00C2343F" w:rsidRDefault="00C2343F" w:rsidP="00C234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43F">
        <w:rPr>
          <w:rFonts w:ascii="Times New Roman" w:hAnsi="Times New Roman" w:cs="Times New Roman"/>
          <w:sz w:val="28"/>
          <w:szCs w:val="28"/>
        </w:rPr>
        <w:t>Что обозначает знак "Якоря не бросать", его вид и характеристика огня?</w:t>
      </w:r>
    </w:p>
    <w:p w:rsidR="00C2343F" w:rsidRPr="00C2343F" w:rsidRDefault="00C2343F" w:rsidP="00C234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43F">
        <w:rPr>
          <w:rFonts w:ascii="Times New Roman" w:hAnsi="Times New Roman" w:cs="Times New Roman"/>
          <w:sz w:val="28"/>
          <w:szCs w:val="28"/>
        </w:rPr>
        <w:t>Что обозначает знак "Не создавать волнение", его вид и характеристика огня?</w:t>
      </w:r>
    </w:p>
    <w:p w:rsidR="00C2343F" w:rsidRPr="00C2343F" w:rsidRDefault="00C2343F" w:rsidP="00C234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43F">
        <w:rPr>
          <w:rFonts w:ascii="Times New Roman" w:hAnsi="Times New Roman" w:cs="Times New Roman"/>
          <w:sz w:val="28"/>
          <w:szCs w:val="28"/>
        </w:rPr>
        <w:t>Что обозначает знак "Внимание", его вид и характеристика огня?</w:t>
      </w:r>
    </w:p>
    <w:p w:rsidR="00C2343F" w:rsidRPr="00C2343F" w:rsidRDefault="00C2343F" w:rsidP="00C234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43F">
        <w:rPr>
          <w:rFonts w:ascii="Times New Roman" w:hAnsi="Times New Roman" w:cs="Times New Roman"/>
          <w:sz w:val="28"/>
          <w:szCs w:val="28"/>
        </w:rPr>
        <w:t>Что обозначает знак "Пересечение судового хода", его вид и характеристика огня?</w:t>
      </w:r>
    </w:p>
    <w:p w:rsidR="00C2343F" w:rsidRPr="00C2343F" w:rsidRDefault="00C2343F" w:rsidP="00C234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43F">
        <w:rPr>
          <w:rFonts w:ascii="Times New Roman" w:hAnsi="Times New Roman" w:cs="Times New Roman"/>
          <w:sz w:val="28"/>
          <w:szCs w:val="28"/>
        </w:rPr>
        <w:t>Что обозначает знак "Соблюдать надводный габарит", его вид и характеристика огня?</w:t>
      </w:r>
    </w:p>
    <w:p w:rsidR="00C2343F" w:rsidRPr="001D24FC" w:rsidRDefault="00C2343F" w:rsidP="001D24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43F">
        <w:rPr>
          <w:rFonts w:ascii="Times New Roman" w:hAnsi="Times New Roman" w:cs="Times New Roman"/>
          <w:sz w:val="28"/>
          <w:szCs w:val="28"/>
        </w:rPr>
        <w:t>Что обозначает знак "</w:t>
      </w:r>
      <w:r w:rsidR="00927A8A" w:rsidRPr="00927A8A">
        <w:rPr>
          <w:rFonts w:ascii="Times New Roman" w:hAnsi="Times New Roman" w:cs="Times New Roman"/>
          <w:sz w:val="28"/>
          <w:szCs w:val="28"/>
        </w:rPr>
        <w:t>Место оборота судо</w:t>
      </w:r>
      <w:r w:rsidR="00927A8A">
        <w:rPr>
          <w:rFonts w:ascii="Times New Roman" w:hAnsi="Times New Roman" w:cs="Times New Roman"/>
          <w:sz w:val="28"/>
          <w:szCs w:val="28"/>
        </w:rPr>
        <w:t>в</w:t>
      </w:r>
      <w:r w:rsidRPr="00C2343F">
        <w:rPr>
          <w:rFonts w:ascii="Times New Roman" w:hAnsi="Times New Roman" w:cs="Times New Roman"/>
          <w:sz w:val="28"/>
          <w:szCs w:val="28"/>
        </w:rPr>
        <w:t>", его вид и характеристика огня?</w:t>
      </w:r>
    </w:p>
    <w:p w:rsidR="00B96A2F" w:rsidRDefault="00B96A2F" w:rsidP="00B96A2F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B96A2F" w:rsidRPr="00B96A2F" w:rsidRDefault="00B96A2F" w:rsidP="00B96A2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96A2F">
        <w:rPr>
          <w:rFonts w:ascii="Times New Roman" w:hAnsi="Times New Roman" w:cs="Times New Roman"/>
          <w:b/>
          <w:sz w:val="28"/>
          <w:szCs w:val="28"/>
        </w:rPr>
        <w:t>Система МАМС, регион "А"</w:t>
      </w:r>
    </w:p>
    <w:p w:rsidR="00B96A2F" w:rsidRPr="00B96A2F" w:rsidRDefault="00B96A2F" w:rsidP="00B96A2F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Что означает МАМС?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На какие регионы  Мирового  океана дели</w:t>
      </w:r>
      <w:r w:rsidR="001D24FC">
        <w:rPr>
          <w:rFonts w:ascii="Times New Roman" w:hAnsi="Times New Roman" w:cs="Times New Roman"/>
          <w:sz w:val="28"/>
          <w:szCs w:val="28"/>
        </w:rPr>
        <w:t>т система МАМС</w:t>
      </w:r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Сколько типов знаков включает сист</w:t>
      </w:r>
      <w:r w:rsidR="001D24FC">
        <w:rPr>
          <w:rFonts w:ascii="Times New Roman" w:hAnsi="Times New Roman" w:cs="Times New Roman"/>
          <w:sz w:val="28"/>
          <w:szCs w:val="28"/>
        </w:rPr>
        <w:t>ема ограждения МАМС</w:t>
      </w:r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Что называется правой или левой стороной фарватера системы МАМС</w:t>
      </w:r>
      <w:r w:rsidR="001D24FC">
        <w:rPr>
          <w:rFonts w:ascii="Times New Roman" w:hAnsi="Times New Roman" w:cs="Times New Roman"/>
          <w:sz w:val="28"/>
          <w:szCs w:val="28"/>
        </w:rPr>
        <w:t xml:space="preserve"> регион</w:t>
      </w:r>
      <w:proofErr w:type="gramStart"/>
      <w:r w:rsidR="001D24F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По какому принципу выставляются латеральные знаки в системе МАМС</w:t>
      </w:r>
      <w:r w:rsidR="001D24FC">
        <w:rPr>
          <w:rFonts w:ascii="Times New Roman" w:hAnsi="Times New Roman" w:cs="Times New Roman"/>
          <w:sz w:val="28"/>
          <w:szCs w:val="28"/>
        </w:rPr>
        <w:t xml:space="preserve"> регион</w:t>
      </w:r>
      <w:proofErr w:type="gramStart"/>
      <w:r w:rsidR="001D24F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окраска, форма и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латерального знака ограждения  </w:t>
      </w:r>
      <w:r w:rsidR="001D24FC">
        <w:rPr>
          <w:rFonts w:ascii="Times New Roman" w:hAnsi="Times New Roman" w:cs="Times New Roman"/>
          <w:sz w:val="28"/>
          <w:szCs w:val="28"/>
        </w:rPr>
        <w:t>левой стороны фарватера  в системе МАМС регион</w:t>
      </w:r>
      <w:proofErr w:type="gramStart"/>
      <w:r w:rsidR="001D24F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окраска, форма и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латерального знака ограждения  п</w:t>
      </w:r>
      <w:r w:rsidR="007D5222">
        <w:rPr>
          <w:rFonts w:ascii="Times New Roman" w:hAnsi="Times New Roman" w:cs="Times New Roman"/>
          <w:sz w:val="28"/>
          <w:szCs w:val="28"/>
        </w:rPr>
        <w:t>равой стороны фарватера  в системе МАМС регион</w:t>
      </w:r>
      <w:proofErr w:type="gramStart"/>
      <w:r w:rsidR="007D52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Какая характеристика огня  латерального знака ограждения  левой стороны фарватера (канала)</w:t>
      </w:r>
      <w:r w:rsidR="007D5222">
        <w:rPr>
          <w:rFonts w:ascii="Times New Roman" w:hAnsi="Times New Roman" w:cs="Times New Roman"/>
          <w:sz w:val="28"/>
          <w:szCs w:val="28"/>
        </w:rPr>
        <w:t xml:space="preserve"> в системе МАМС регион</w:t>
      </w:r>
      <w:proofErr w:type="gramStart"/>
      <w:r w:rsidR="007D52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Какая характеристика огня  латерального знака ограждения  правой стороны фарватера (канала)</w:t>
      </w:r>
      <w:r w:rsidR="007D5222">
        <w:rPr>
          <w:rFonts w:ascii="Times New Roman" w:hAnsi="Times New Roman" w:cs="Times New Roman"/>
          <w:sz w:val="28"/>
          <w:szCs w:val="28"/>
        </w:rPr>
        <w:t xml:space="preserve"> в системе МАМС регион</w:t>
      </w:r>
      <w:proofErr w:type="gramStart"/>
      <w:r w:rsidR="007D52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С какой стороны ведется нумерация латеральных знаков ограждения фарватера (канала)</w:t>
      </w:r>
      <w:r w:rsidR="007D5222">
        <w:rPr>
          <w:rFonts w:ascii="Times New Roman" w:hAnsi="Times New Roman" w:cs="Times New Roman"/>
          <w:sz w:val="28"/>
          <w:szCs w:val="28"/>
        </w:rPr>
        <w:t xml:space="preserve"> в системе МАМС регион</w:t>
      </w:r>
      <w:proofErr w:type="gramStart"/>
      <w:r w:rsidR="007D52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 На какой стороне четные, нечетные номера знаков?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окраска, форма и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латерального знака обозначения мест разделения фарватера «Основной фарватер справа»</w:t>
      </w:r>
      <w:r w:rsidR="007D5222">
        <w:rPr>
          <w:rFonts w:ascii="Times New Roman" w:hAnsi="Times New Roman" w:cs="Times New Roman"/>
          <w:sz w:val="28"/>
          <w:szCs w:val="28"/>
        </w:rPr>
        <w:t xml:space="preserve"> в системе МАМС регион</w:t>
      </w:r>
      <w:proofErr w:type="gramStart"/>
      <w:r w:rsidR="007D52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lastRenderedPageBreak/>
        <w:t xml:space="preserve">Какая окраска, форма и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латерального знака обозначения мест разделения фарватера «Основной фарватер слева»</w:t>
      </w:r>
      <w:r w:rsidR="007D5222">
        <w:rPr>
          <w:rFonts w:ascii="Times New Roman" w:hAnsi="Times New Roman" w:cs="Times New Roman"/>
          <w:sz w:val="28"/>
          <w:szCs w:val="28"/>
        </w:rPr>
        <w:t xml:space="preserve"> в системе МАМС регион</w:t>
      </w:r>
      <w:proofErr w:type="gramStart"/>
      <w:r w:rsidR="007D522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>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характеристика </w:t>
      </w:r>
      <w:proofErr w:type="gramStart"/>
      <w:r w:rsidRPr="00B96A2F">
        <w:rPr>
          <w:rFonts w:ascii="Times New Roman" w:hAnsi="Times New Roman" w:cs="Times New Roman"/>
          <w:sz w:val="28"/>
          <w:szCs w:val="28"/>
        </w:rPr>
        <w:t>огня  латерального знака обозначения мест разделения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 xml:space="preserve"> фарватера «Основной фарватер справа»?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характеристика </w:t>
      </w:r>
      <w:proofErr w:type="gramStart"/>
      <w:r w:rsidRPr="00B96A2F">
        <w:rPr>
          <w:rFonts w:ascii="Times New Roman" w:hAnsi="Times New Roman" w:cs="Times New Roman"/>
          <w:sz w:val="28"/>
          <w:szCs w:val="28"/>
        </w:rPr>
        <w:t>огня  латерального знака обозначения мест разделения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 xml:space="preserve"> фарватера «Основной фарватер слева»?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Как выставляются кардинальные знаки ограждения навигационных</w:t>
      </w:r>
      <w:r w:rsidR="007D5222">
        <w:rPr>
          <w:rFonts w:ascii="Times New Roman" w:hAnsi="Times New Roman" w:cs="Times New Roman"/>
          <w:sz w:val="28"/>
          <w:szCs w:val="28"/>
        </w:rPr>
        <w:t xml:space="preserve"> опасностей, что они обозначают? </w:t>
      </w:r>
      <w:bookmarkStart w:id="0" w:name="_GoBack"/>
      <w:bookmarkEnd w:id="0"/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форма,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и огонь  кардинальных знаков ограждения навигационных опасностей?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 выставляются Северные буи и вехи, какая их окраска,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и характеристика огня?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 выставляются Восточные буи и вехи, какая их окраска,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и характеристика огня?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 выставляются Южные буи и вехи, какая их окраска,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и характеристика огня?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 выставляются Западные буи и вехи, какая их окраска,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и характеристика огня?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Где выставляются </w:t>
      </w:r>
      <w:proofErr w:type="gramStart"/>
      <w:r w:rsidRPr="00B96A2F">
        <w:rPr>
          <w:rFonts w:ascii="Times New Roman" w:hAnsi="Times New Roman" w:cs="Times New Roman"/>
          <w:sz w:val="28"/>
          <w:szCs w:val="28"/>
        </w:rPr>
        <w:t>знаки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 xml:space="preserve"> ограждающие отдельные опасности незначительных размеров?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окраска, форма,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и характеристика огня  знака ограждающего отдельную опасность  незначительного размера?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С какой стороны можно обойти  </w:t>
      </w:r>
      <w:proofErr w:type="gramStart"/>
      <w:r w:rsidRPr="00B96A2F">
        <w:rPr>
          <w:rFonts w:ascii="Times New Roman" w:hAnsi="Times New Roman" w:cs="Times New Roman"/>
          <w:sz w:val="28"/>
          <w:szCs w:val="28"/>
        </w:rPr>
        <w:t>знак</w:t>
      </w:r>
      <w:proofErr w:type="gramEnd"/>
      <w:r w:rsidRPr="00B96A2F">
        <w:rPr>
          <w:rFonts w:ascii="Times New Roman" w:hAnsi="Times New Roman" w:cs="Times New Roman"/>
          <w:sz w:val="28"/>
          <w:szCs w:val="28"/>
        </w:rPr>
        <w:t xml:space="preserve"> ограждающий отдельную опасность  незначительного размера?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окраска, форма,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и характеристика огня знаков, обозначающих начальные точки и ось фарватера (канала) и середину прохода (осевые)?</w:t>
      </w:r>
    </w:p>
    <w:p w:rsidR="00B96A2F" w:rsidRPr="00B96A2F" w:rsidRDefault="00B96A2F" w:rsidP="00B9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 xml:space="preserve">Какая окраска, форма, </w:t>
      </w:r>
      <w:proofErr w:type="spellStart"/>
      <w:r w:rsidRPr="00B96A2F">
        <w:rPr>
          <w:rFonts w:ascii="Times New Roman" w:hAnsi="Times New Roman" w:cs="Times New Roman"/>
          <w:sz w:val="28"/>
          <w:szCs w:val="28"/>
        </w:rPr>
        <w:t>топовая</w:t>
      </w:r>
      <w:proofErr w:type="spellEnd"/>
      <w:r w:rsidRPr="00B96A2F">
        <w:rPr>
          <w:rFonts w:ascii="Times New Roman" w:hAnsi="Times New Roman" w:cs="Times New Roman"/>
          <w:sz w:val="28"/>
          <w:szCs w:val="28"/>
        </w:rPr>
        <w:t xml:space="preserve"> фигура и характеристика огня знаков специального назначения?</w:t>
      </w:r>
    </w:p>
    <w:p w:rsidR="00AF0022" w:rsidRPr="00B96A2F" w:rsidRDefault="00B96A2F" w:rsidP="00AF00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6A2F">
        <w:rPr>
          <w:rFonts w:ascii="Times New Roman" w:hAnsi="Times New Roman" w:cs="Times New Roman"/>
          <w:sz w:val="28"/>
          <w:szCs w:val="28"/>
        </w:rPr>
        <w:t>Где применяются  знаки специального назначения?</w:t>
      </w:r>
    </w:p>
    <w:p w:rsidR="00AF0022" w:rsidRDefault="00AF0022" w:rsidP="00AF0022">
      <w:pPr>
        <w:rPr>
          <w:rFonts w:ascii="Times New Roman" w:hAnsi="Times New Roman" w:cs="Times New Roman"/>
          <w:sz w:val="28"/>
          <w:szCs w:val="28"/>
        </w:rPr>
      </w:pPr>
    </w:p>
    <w:p w:rsidR="00AF0022" w:rsidRDefault="00AF0022" w:rsidP="00AF0022">
      <w:pPr>
        <w:rPr>
          <w:rFonts w:ascii="Times New Roman" w:hAnsi="Times New Roman" w:cs="Times New Roman"/>
          <w:sz w:val="28"/>
          <w:szCs w:val="28"/>
        </w:rPr>
      </w:pPr>
    </w:p>
    <w:p w:rsidR="00AF0022" w:rsidRDefault="00AF0022" w:rsidP="00AF0022">
      <w:pPr>
        <w:rPr>
          <w:rFonts w:ascii="Times New Roman" w:hAnsi="Times New Roman" w:cs="Times New Roman"/>
          <w:sz w:val="28"/>
          <w:szCs w:val="28"/>
        </w:rPr>
      </w:pPr>
    </w:p>
    <w:p w:rsidR="00AF0022" w:rsidRDefault="00AF0022" w:rsidP="00AF0022">
      <w:pPr>
        <w:rPr>
          <w:rFonts w:ascii="Times New Roman" w:hAnsi="Times New Roman" w:cs="Times New Roman"/>
          <w:sz w:val="28"/>
          <w:szCs w:val="28"/>
        </w:rPr>
      </w:pPr>
    </w:p>
    <w:p w:rsidR="00AF0022" w:rsidRPr="00AF0022" w:rsidRDefault="00AF0022" w:rsidP="00AF0022">
      <w:pPr>
        <w:rPr>
          <w:rFonts w:ascii="Times New Roman" w:hAnsi="Times New Roman" w:cs="Times New Roman"/>
          <w:sz w:val="28"/>
          <w:szCs w:val="28"/>
        </w:rPr>
      </w:pPr>
    </w:p>
    <w:sectPr w:rsidR="00AF0022" w:rsidRPr="00AF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045"/>
    <w:multiLevelType w:val="hybridMultilevel"/>
    <w:tmpl w:val="F2F68784"/>
    <w:lvl w:ilvl="0" w:tplc="1F08C49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E677BE0"/>
    <w:multiLevelType w:val="hybridMultilevel"/>
    <w:tmpl w:val="72689E20"/>
    <w:lvl w:ilvl="0" w:tplc="EBB2ACB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5345E"/>
    <w:multiLevelType w:val="hybridMultilevel"/>
    <w:tmpl w:val="D88284AE"/>
    <w:lvl w:ilvl="0" w:tplc="1518A02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505A"/>
    <w:multiLevelType w:val="hybridMultilevel"/>
    <w:tmpl w:val="CFC8A194"/>
    <w:lvl w:ilvl="0" w:tplc="79EC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10"/>
    <w:rsid w:val="00000512"/>
    <w:rsid w:val="00005767"/>
    <w:rsid w:val="00012B55"/>
    <w:rsid w:val="00014509"/>
    <w:rsid w:val="00017B97"/>
    <w:rsid w:val="00023040"/>
    <w:rsid w:val="00032B40"/>
    <w:rsid w:val="0004277A"/>
    <w:rsid w:val="000555BF"/>
    <w:rsid w:val="000A0AB0"/>
    <w:rsid w:val="000C0D1B"/>
    <w:rsid w:val="000D3A04"/>
    <w:rsid w:val="000E24FC"/>
    <w:rsid w:val="000E2F27"/>
    <w:rsid w:val="000E3785"/>
    <w:rsid w:val="000F6F50"/>
    <w:rsid w:val="00105603"/>
    <w:rsid w:val="001335EB"/>
    <w:rsid w:val="0014351F"/>
    <w:rsid w:val="0016166C"/>
    <w:rsid w:val="00173649"/>
    <w:rsid w:val="00176784"/>
    <w:rsid w:val="00182CDA"/>
    <w:rsid w:val="001B3318"/>
    <w:rsid w:val="001B34E9"/>
    <w:rsid w:val="001C2508"/>
    <w:rsid w:val="001D24FC"/>
    <w:rsid w:val="001E4DAF"/>
    <w:rsid w:val="0021147F"/>
    <w:rsid w:val="00217EA6"/>
    <w:rsid w:val="00226A32"/>
    <w:rsid w:val="00257280"/>
    <w:rsid w:val="00260BA3"/>
    <w:rsid w:val="002818B6"/>
    <w:rsid w:val="00283519"/>
    <w:rsid w:val="002A7DF6"/>
    <w:rsid w:val="002B0D5A"/>
    <w:rsid w:val="002C2B18"/>
    <w:rsid w:val="002C5708"/>
    <w:rsid w:val="002D311F"/>
    <w:rsid w:val="00303770"/>
    <w:rsid w:val="003139D0"/>
    <w:rsid w:val="0033714E"/>
    <w:rsid w:val="00344E0F"/>
    <w:rsid w:val="00361078"/>
    <w:rsid w:val="00364C10"/>
    <w:rsid w:val="003A5F00"/>
    <w:rsid w:val="003A75A1"/>
    <w:rsid w:val="003B5D18"/>
    <w:rsid w:val="003B7DE6"/>
    <w:rsid w:val="003D30D8"/>
    <w:rsid w:val="003E610E"/>
    <w:rsid w:val="003E68B9"/>
    <w:rsid w:val="00403D8F"/>
    <w:rsid w:val="0040540C"/>
    <w:rsid w:val="00434631"/>
    <w:rsid w:val="00466808"/>
    <w:rsid w:val="00466E1B"/>
    <w:rsid w:val="004B4DD5"/>
    <w:rsid w:val="004B740B"/>
    <w:rsid w:val="004D3B84"/>
    <w:rsid w:val="004E0914"/>
    <w:rsid w:val="004F1722"/>
    <w:rsid w:val="004F33DB"/>
    <w:rsid w:val="0050471B"/>
    <w:rsid w:val="0051343A"/>
    <w:rsid w:val="00516E54"/>
    <w:rsid w:val="005241A5"/>
    <w:rsid w:val="0052679C"/>
    <w:rsid w:val="00531576"/>
    <w:rsid w:val="005318FB"/>
    <w:rsid w:val="0054396A"/>
    <w:rsid w:val="00547419"/>
    <w:rsid w:val="005633DC"/>
    <w:rsid w:val="00567A33"/>
    <w:rsid w:val="00572848"/>
    <w:rsid w:val="00587E04"/>
    <w:rsid w:val="00592A8F"/>
    <w:rsid w:val="005C00A5"/>
    <w:rsid w:val="005C3716"/>
    <w:rsid w:val="005D7C0A"/>
    <w:rsid w:val="005E0101"/>
    <w:rsid w:val="005E1DF7"/>
    <w:rsid w:val="005E5F23"/>
    <w:rsid w:val="00633AAA"/>
    <w:rsid w:val="006412A7"/>
    <w:rsid w:val="006501D0"/>
    <w:rsid w:val="00660CB8"/>
    <w:rsid w:val="006939C1"/>
    <w:rsid w:val="00693E72"/>
    <w:rsid w:val="006A5347"/>
    <w:rsid w:val="006C737D"/>
    <w:rsid w:val="006D3223"/>
    <w:rsid w:val="006E4FC7"/>
    <w:rsid w:val="006E5F28"/>
    <w:rsid w:val="006F6683"/>
    <w:rsid w:val="006F6CA6"/>
    <w:rsid w:val="00703624"/>
    <w:rsid w:val="0072638E"/>
    <w:rsid w:val="00732822"/>
    <w:rsid w:val="00737C32"/>
    <w:rsid w:val="00761566"/>
    <w:rsid w:val="007A7A25"/>
    <w:rsid w:val="007B1EC6"/>
    <w:rsid w:val="007C2E4E"/>
    <w:rsid w:val="007C6AAE"/>
    <w:rsid w:val="007D4E4C"/>
    <w:rsid w:val="007D5222"/>
    <w:rsid w:val="007E68B8"/>
    <w:rsid w:val="008511B3"/>
    <w:rsid w:val="008543A8"/>
    <w:rsid w:val="0088414F"/>
    <w:rsid w:val="00884795"/>
    <w:rsid w:val="008D46A4"/>
    <w:rsid w:val="008D5E9C"/>
    <w:rsid w:val="008E5B8C"/>
    <w:rsid w:val="008F6A91"/>
    <w:rsid w:val="0092610D"/>
    <w:rsid w:val="00927895"/>
    <w:rsid w:val="00927A8A"/>
    <w:rsid w:val="00946D81"/>
    <w:rsid w:val="009809D4"/>
    <w:rsid w:val="00991E8E"/>
    <w:rsid w:val="009955A1"/>
    <w:rsid w:val="009C66B0"/>
    <w:rsid w:val="009C7495"/>
    <w:rsid w:val="009C7CE7"/>
    <w:rsid w:val="009D3FD9"/>
    <w:rsid w:val="009E1118"/>
    <w:rsid w:val="009E18BA"/>
    <w:rsid w:val="009E2693"/>
    <w:rsid w:val="009F1854"/>
    <w:rsid w:val="00A00F62"/>
    <w:rsid w:val="00A17C48"/>
    <w:rsid w:val="00A202F1"/>
    <w:rsid w:val="00A31EC2"/>
    <w:rsid w:val="00A31F10"/>
    <w:rsid w:val="00A340C1"/>
    <w:rsid w:val="00A42F16"/>
    <w:rsid w:val="00A55E7F"/>
    <w:rsid w:val="00A77821"/>
    <w:rsid w:val="00AB6209"/>
    <w:rsid w:val="00AC1083"/>
    <w:rsid w:val="00AC7D30"/>
    <w:rsid w:val="00AE31CF"/>
    <w:rsid w:val="00AE3F64"/>
    <w:rsid w:val="00AE6AA0"/>
    <w:rsid w:val="00AF0022"/>
    <w:rsid w:val="00B037FC"/>
    <w:rsid w:val="00B120B7"/>
    <w:rsid w:val="00B134CF"/>
    <w:rsid w:val="00B30742"/>
    <w:rsid w:val="00B37A98"/>
    <w:rsid w:val="00B744B1"/>
    <w:rsid w:val="00B91073"/>
    <w:rsid w:val="00B948CB"/>
    <w:rsid w:val="00B96A2F"/>
    <w:rsid w:val="00BB5D63"/>
    <w:rsid w:val="00BC5E7A"/>
    <w:rsid w:val="00C02DAC"/>
    <w:rsid w:val="00C17B51"/>
    <w:rsid w:val="00C202C9"/>
    <w:rsid w:val="00C2343F"/>
    <w:rsid w:val="00C42857"/>
    <w:rsid w:val="00C43D58"/>
    <w:rsid w:val="00C52BFB"/>
    <w:rsid w:val="00C65F07"/>
    <w:rsid w:val="00C83CF0"/>
    <w:rsid w:val="00C9122A"/>
    <w:rsid w:val="00CA6813"/>
    <w:rsid w:val="00CC7285"/>
    <w:rsid w:val="00CC7CC9"/>
    <w:rsid w:val="00CD2BF4"/>
    <w:rsid w:val="00CE2BD8"/>
    <w:rsid w:val="00CF5078"/>
    <w:rsid w:val="00D01A9C"/>
    <w:rsid w:val="00D34634"/>
    <w:rsid w:val="00D443E0"/>
    <w:rsid w:val="00D76869"/>
    <w:rsid w:val="00D90B86"/>
    <w:rsid w:val="00D95460"/>
    <w:rsid w:val="00DA324D"/>
    <w:rsid w:val="00DB04E3"/>
    <w:rsid w:val="00DB76B5"/>
    <w:rsid w:val="00E02915"/>
    <w:rsid w:val="00E1652C"/>
    <w:rsid w:val="00E21CC8"/>
    <w:rsid w:val="00E27424"/>
    <w:rsid w:val="00E40E31"/>
    <w:rsid w:val="00E5163C"/>
    <w:rsid w:val="00E6339F"/>
    <w:rsid w:val="00E6712D"/>
    <w:rsid w:val="00E75328"/>
    <w:rsid w:val="00E82285"/>
    <w:rsid w:val="00E8774A"/>
    <w:rsid w:val="00E9552A"/>
    <w:rsid w:val="00EA1DA3"/>
    <w:rsid w:val="00EC1209"/>
    <w:rsid w:val="00EC709C"/>
    <w:rsid w:val="00EE212B"/>
    <w:rsid w:val="00F01846"/>
    <w:rsid w:val="00F02CBC"/>
    <w:rsid w:val="00F03DD2"/>
    <w:rsid w:val="00F04518"/>
    <w:rsid w:val="00F17E25"/>
    <w:rsid w:val="00F21FC1"/>
    <w:rsid w:val="00F22941"/>
    <w:rsid w:val="00F40817"/>
    <w:rsid w:val="00F41076"/>
    <w:rsid w:val="00F60368"/>
    <w:rsid w:val="00F6406C"/>
    <w:rsid w:val="00F77506"/>
    <w:rsid w:val="00F77782"/>
    <w:rsid w:val="00FB606C"/>
    <w:rsid w:val="00FD35AA"/>
    <w:rsid w:val="00FE322B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АМП</Company>
  <LinksUpToDate>false</LinksUpToDate>
  <CharactersWithSpaces>20842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Калашников</dc:creator>
  <cp:lastModifiedBy>Ирина Терновская</cp:lastModifiedBy>
  <cp:revision>6</cp:revision>
  <dcterms:created xsi:type="dcterms:W3CDTF">2021-02-08T06:54:00Z</dcterms:created>
  <dcterms:modified xsi:type="dcterms:W3CDTF">2024-02-01T11:06:00Z</dcterms:modified>
</cp:coreProperties>
</file>